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1E2" w:rsidRDefault="005001E2" w:rsidP="005001E2">
      <w:pPr>
        <w:jc w:val="center"/>
        <w:rPr>
          <w:rFonts w:eastAsia="Times New Roman"/>
          <w:sz w:val="24"/>
          <w:szCs w:val="24"/>
        </w:rPr>
      </w:pPr>
    </w:p>
    <w:p w:rsidR="003A25AD" w:rsidRPr="00A96B2B" w:rsidRDefault="005E4C2B" w:rsidP="005001E2">
      <w:pPr>
        <w:jc w:val="center"/>
        <w:rPr>
          <w:b/>
          <w:sz w:val="24"/>
          <w:szCs w:val="24"/>
        </w:rPr>
      </w:pPr>
      <w:r w:rsidRPr="00A96B2B">
        <w:rPr>
          <w:rFonts w:eastAsia="Times New Roman"/>
          <w:b/>
          <w:sz w:val="24"/>
          <w:szCs w:val="24"/>
        </w:rPr>
        <w:t>Parat</w:t>
      </w:r>
      <w:r w:rsidR="00441CAD" w:rsidRPr="00A96B2B">
        <w:rPr>
          <w:rFonts w:eastAsia="Times New Roman"/>
          <w:b/>
          <w:sz w:val="24"/>
          <w:szCs w:val="24"/>
        </w:rPr>
        <w:t>ransit Advisory Board</w:t>
      </w:r>
    </w:p>
    <w:p w:rsidR="003A25AD" w:rsidRPr="00A96B2B" w:rsidRDefault="005E4C2B">
      <w:pPr>
        <w:spacing w:line="238" w:lineRule="auto"/>
        <w:jc w:val="center"/>
        <w:rPr>
          <w:b/>
          <w:sz w:val="24"/>
          <w:szCs w:val="24"/>
        </w:rPr>
      </w:pPr>
      <w:r w:rsidRPr="00A96B2B">
        <w:rPr>
          <w:rFonts w:eastAsia="Times New Roman"/>
          <w:b/>
          <w:sz w:val="24"/>
          <w:szCs w:val="24"/>
        </w:rPr>
        <w:t>Tuesday, January 21, 2020</w:t>
      </w:r>
    </w:p>
    <w:p w:rsidR="003A25AD" w:rsidRPr="00A96B2B" w:rsidRDefault="005E4C2B">
      <w:pPr>
        <w:spacing w:line="180" w:lineRule="auto"/>
        <w:jc w:val="center"/>
        <w:rPr>
          <w:b/>
          <w:sz w:val="24"/>
          <w:szCs w:val="24"/>
        </w:rPr>
      </w:pPr>
      <w:r w:rsidRPr="00A96B2B">
        <w:rPr>
          <w:rFonts w:eastAsia="Times New Roman"/>
          <w:b/>
          <w:sz w:val="24"/>
          <w:szCs w:val="24"/>
        </w:rPr>
        <w:t>Alvarado Transit Center – 2</w:t>
      </w:r>
      <w:r w:rsidRPr="00A96B2B">
        <w:rPr>
          <w:rFonts w:eastAsia="Times New Roman"/>
          <w:b/>
          <w:sz w:val="24"/>
          <w:szCs w:val="24"/>
          <w:vertAlign w:val="superscript"/>
        </w:rPr>
        <w:t>nd</w:t>
      </w:r>
      <w:r w:rsidRPr="00A96B2B">
        <w:rPr>
          <w:rFonts w:eastAsia="Times New Roman"/>
          <w:b/>
          <w:sz w:val="24"/>
          <w:szCs w:val="24"/>
        </w:rPr>
        <w:t xml:space="preserve"> Floor</w:t>
      </w:r>
    </w:p>
    <w:p w:rsidR="003A25AD" w:rsidRPr="00A96B2B" w:rsidRDefault="005E4C2B">
      <w:pPr>
        <w:spacing w:line="196" w:lineRule="auto"/>
        <w:jc w:val="center"/>
        <w:rPr>
          <w:b/>
          <w:sz w:val="24"/>
          <w:szCs w:val="24"/>
        </w:rPr>
      </w:pPr>
      <w:r w:rsidRPr="00A96B2B">
        <w:rPr>
          <w:rFonts w:eastAsia="Times New Roman"/>
          <w:b/>
          <w:sz w:val="24"/>
          <w:szCs w:val="24"/>
        </w:rPr>
        <w:t>100 1</w:t>
      </w:r>
      <w:r w:rsidRPr="00A96B2B">
        <w:rPr>
          <w:rFonts w:eastAsia="Times New Roman"/>
          <w:b/>
          <w:sz w:val="24"/>
          <w:szCs w:val="24"/>
          <w:vertAlign w:val="superscript"/>
        </w:rPr>
        <w:t>st</w:t>
      </w:r>
      <w:r w:rsidRPr="00A96B2B">
        <w:rPr>
          <w:rFonts w:eastAsia="Times New Roman"/>
          <w:b/>
          <w:sz w:val="24"/>
          <w:szCs w:val="24"/>
        </w:rPr>
        <w:t xml:space="preserve"> St. SW</w:t>
      </w:r>
    </w:p>
    <w:p w:rsidR="003A25AD" w:rsidRPr="00A96B2B" w:rsidRDefault="005E4C2B">
      <w:pPr>
        <w:spacing w:line="220" w:lineRule="auto"/>
        <w:jc w:val="center"/>
        <w:rPr>
          <w:b/>
          <w:sz w:val="24"/>
          <w:szCs w:val="24"/>
        </w:rPr>
      </w:pPr>
      <w:r w:rsidRPr="00A96B2B">
        <w:rPr>
          <w:rFonts w:eastAsia="Times New Roman"/>
          <w:b/>
          <w:sz w:val="24"/>
          <w:szCs w:val="24"/>
        </w:rPr>
        <w:t>Albuquerque, NM 87102</w:t>
      </w:r>
    </w:p>
    <w:p w:rsidR="003A25AD" w:rsidRPr="00A96B2B" w:rsidRDefault="005E4C2B" w:rsidP="005001E2">
      <w:pPr>
        <w:spacing w:line="200" w:lineRule="exact"/>
        <w:jc w:val="center"/>
        <w:rPr>
          <w:b/>
          <w:sz w:val="24"/>
          <w:szCs w:val="24"/>
        </w:rPr>
      </w:pPr>
      <w:r w:rsidRPr="00A96B2B">
        <w:rPr>
          <w:b/>
          <w:sz w:val="24"/>
          <w:szCs w:val="24"/>
        </w:rPr>
        <w:t>4:00pm to 5:30pm</w:t>
      </w:r>
    </w:p>
    <w:p w:rsidR="003A25AD" w:rsidRDefault="003A25AD">
      <w:pPr>
        <w:spacing w:line="358" w:lineRule="exact"/>
        <w:rPr>
          <w:sz w:val="24"/>
          <w:szCs w:val="24"/>
        </w:rPr>
      </w:pPr>
    </w:p>
    <w:p w:rsidR="003A25AD" w:rsidRDefault="005E4C2B">
      <w:pPr>
        <w:rPr>
          <w:rFonts w:eastAsia="Times New Roman"/>
          <w:b/>
          <w:bCs/>
          <w:sz w:val="24"/>
          <w:szCs w:val="24"/>
          <w:u w:val="single"/>
        </w:rPr>
      </w:pPr>
      <w:r>
        <w:rPr>
          <w:rFonts w:eastAsia="Times New Roman"/>
          <w:b/>
          <w:bCs/>
          <w:sz w:val="24"/>
          <w:szCs w:val="24"/>
          <w:u w:val="single"/>
        </w:rPr>
        <w:t>Welcome and PTAB Roll Call</w:t>
      </w:r>
    </w:p>
    <w:p w:rsidR="00794629" w:rsidRPr="00A96B2B" w:rsidRDefault="005E4C2B">
      <w:pPr>
        <w:rPr>
          <w:sz w:val="24"/>
          <w:szCs w:val="24"/>
        </w:rPr>
      </w:pPr>
      <w:r w:rsidRPr="00A96B2B">
        <w:rPr>
          <w:sz w:val="24"/>
          <w:szCs w:val="24"/>
        </w:rPr>
        <w:t>Jacqueline Smith, Chair (car); Keely Frazier (car)</w:t>
      </w:r>
    </w:p>
    <w:p w:rsidR="003A25AD" w:rsidRDefault="003A25AD">
      <w:pPr>
        <w:spacing w:line="7" w:lineRule="exact"/>
        <w:rPr>
          <w:sz w:val="24"/>
          <w:szCs w:val="24"/>
        </w:rPr>
      </w:pPr>
    </w:p>
    <w:p w:rsidR="003A25AD" w:rsidRPr="00794629" w:rsidRDefault="005E4C2B">
      <w:pPr>
        <w:rPr>
          <w:sz w:val="20"/>
          <w:szCs w:val="20"/>
        </w:rPr>
      </w:pPr>
      <w:r w:rsidRPr="00794629">
        <w:rPr>
          <w:rFonts w:eastAsia="Times New Roman"/>
          <w:bCs/>
          <w:sz w:val="24"/>
          <w:szCs w:val="24"/>
          <w:u w:val="single"/>
        </w:rPr>
        <w:t>Members Absent</w:t>
      </w:r>
    </w:p>
    <w:p w:rsidR="003A25AD" w:rsidRPr="00BB4475" w:rsidRDefault="005E4C2B">
      <w:pPr>
        <w:spacing w:line="235" w:lineRule="auto"/>
        <w:rPr>
          <w:sz w:val="24"/>
          <w:szCs w:val="24"/>
        </w:rPr>
      </w:pPr>
      <w:r>
        <w:rPr>
          <w:sz w:val="24"/>
          <w:szCs w:val="24"/>
        </w:rPr>
        <w:t xml:space="preserve">Jayne Frandsen, </w:t>
      </w:r>
      <w:r>
        <w:rPr>
          <w:sz w:val="24"/>
          <w:szCs w:val="24"/>
        </w:rPr>
        <w:t>Vice-</w:t>
      </w:r>
      <w:r w:rsidRPr="00794629">
        <w:rPr>
          <w:sz w:val="24"/>
          <w:szCs w:val="24"/>
        </w:rPr>
        <w:t>Chair</w:t>
      </w:r>
      <w:r>
        <w:rPr>
          <w:sz w:val="24"/>
          <w:szCs w:val="24"/>
        </w:rPr>
        <w:t xml:space="preserve">; </w:t>
      </w:r>
      <w:r w:rsidRPr="00794629">
        <w:rPr>
          <w:sz w:val="24"/>
          <w:szCs w:val="24"/>
        </w:rPr>
        <w:t>Coby Livingstone</w:t>
      </w:r>
      <w:r>
        <w:rPr>
          <w:sz w:val="24"/>
          <w:szCs w:val="24"/>
        </w:rPr>
        <w:t xml:space="preserve">; </w:t>
      </w:r>
      <w:r w:rsidRPr="00794629">
        <w:rPr>
          <w:sz w:val="24"/>
          <w:szCs w:val="24"/>
        </w:rPr>
        <w:t>Mary Hindera</w:t>
      </w:r>
      <w:r>
        <w:rPr>
          <w:sz w:val="24"/>
          <w:szCs w:val="24"/>
        </w:rPr>
        <w:t xml:space="preserve">; </w:t>
      </w:r>
      <w:r w:rsidRPr="00794629">
        <w:rPr>
          <w:sz w:val="24"/>
          <w:szCs w:val="24"/>
        </w:rPr>
        <w:t>David Arms</w:t>
      </w:r>
    </w:p>
    <w:p w:rsidR="003A25AD" w:rsidRDefault="003A25AD">
      <w:pPr>
        <w:spacing w:line="282" w:lineRule="exact"/>
        <w:rPr>
          <w:sz w:val="24"/>
          <w:szCs w:val="24"/>
        </w:rPr>
      </w:pPr>
    </w:p>
    <w:p w:rsidR="003A25AD" w:rsidRDefault="005E4C2B">
      <w:pPr>
        <w:rPr>
          <w:rFonts w:eastAsia="Times New Roman"/>
          <w:b/>
          <w:bCs/>
          <w:sz w:val="24"/>
          <w:szCs w:val="24"/>
          <w:u w:val="single"/>
        </w:rPr>
      </w:pPr>
      <w:r>
        <w:rPr>
          <w:rFonts w:eastAsia="Times New Roman"/>
          <w:b/>
          <w:bCs/>
          <w:sz w:val="24"/>
          <w:szCs w:val="24"/>
          <w:u w:val="single"/>
        </w:rPr>
        <w:t>Transit Staff Roll Call</w:t>
      </w:r>
    </w:p>
    <w:p w:rsidR="00794629" w:rsidRPr="00725136" w:rsidRDefault="005E4C2B" w:rsidP="00133D14">
      <w:pPr>
        <w:jc w:val="both"/>
        <w:rPr>
          <w:sz w:val="24"/>
          <w:szCs w:val="24"/>
        </w:rPr>
      </w:pPr>
      <w:r w:rsidRPr="00725136">
        <w:rPr>
          <w:sz w:val="24"/>
          <w:szCs w:val="24"/>
        </w:rPr>
        <w:t>Sandra Saiz, Transit Manager Fixed-Route Operations</w:t>
      </w:r>
      <w:r>
        <w:rPr>
          <w:sz w:val="24"/>
          <w:szCs w:val="24"/>
        </w:rPr>
        <w:t xml:space="preserve"> (car), Ernest Apodaca, Administrative Assistant (car); Doreen De La Cruz, Temporary Executive Assistant (car)</w:t>
      </w:r>
    </w:p>
    <w:p w:rsidR="003A25AD" w:rsidRDefault="003A25AD">
      <w:pPr>
        <w:spacing w:line="7" w:lineRule="exact"/>
        <w:rPr>
          <w:sz w:val="24"/>
          <w:szCs w:val="24"/>
        </w:rPr>
      </w:pPr>
    </w:p>
    <w:p w:rsidR="00725136" w:rsidRDefault="00725136">
      <w:pPr>
        <w:rPr>
          <w:sz w:val="24"/>
          <w:szCs w:val="24"/>
        </w:rPr>
      </w:pPr>
    </w:p>
    <w:p w:rsidR="003A25AD" w:rsidRDefault="005E4C2B">
      <w:pPr>
        <w:rPr>
          <w:rFonts w:eastAsia="Times New Roman"/>
          <w:b/>
          <w:bCs/>
          <w:sz w:val="24"/>
          <w:szCs w:val="24"/>
          <w:u w:val="single"/>
        </w:rPr>
      </w:pPr>
      <w:r>
        <w:rPr>
          <w:rFonts w:eastAsia="Times New Roman"/>
          <w:b/>
          <w:bCs/>
          <w:sz w:val="24"/>
          <w:szCs w:val="24"/>
          <w:u w:val="single"/>
        </w:rPr>
        <w:t xml:space="preserve">Public </w:t>
      </w:r>
      <w:r>
        <w:rPr>
          <w:rFonts w:eastAsia="Times New Roman"/>
          <w:b/>
          <w:bCs/>
          <w:sz w:val="24"/>
          <w:szCs w:val="24"/>
          <w:u w:val="single"/>
        </w:rPr>
        <w:t>Attendees Roll Call</w:t>
      </w:r>
    </w:p>
    <w:p w:rsidR="00725136" w:rsidRPr="00A96B2B" w:rsidRDefault="005E4C2B">
      <w:pPr>
        <w:rPr>
          <w:sz w:val="24"/>
          <w:szCs w:val="24"/>
        </w:rPr>
      </w:pPr>
      <w:r w:rsidRPr="00A96B2B">
        <w:rPr>
          <w:sz w:val="24"/>
          <w:szCs w:val="24"/>
        </w:rPr>
        <w:t>Jo</w:t>
      </w:r>
      <w:r w:rsidR="00CC09CC">
        <w:rPr>
          <w:sz w:val="24"/>
          <w:szCs w:val="24"/>
        </w:rPr>
        <w:t>e Sorenson (SunVan); Ellen Sorenson</w:t>
      </w:r>
      <w:r w:rsidRPr="00A96B2B">
        <w:rPr>
          <w:sz w:val="24"/>
          <w:szCs w:val="24"/>
        </w:rPr>
        <w:t xml:space="preserve"> (SunVan); </w:t>
      </w:r>
      <w:r w:rsidR="00874240">
        <w:rPr>
          <w:sz w:val="24"/>
          <w:szCs w:val="24"/>
        </w:rPr>
        <w:t>Sherry Schoen</w:t>
      </w:r>
      <w:r w:rsidR="009E5119">
        <w:rPr>
          <w:sz w:val="24"/>
          <w:szCs w:val="24"/>
        </w:rPr>
        <w:t>ber</w:t>
      </w:r>
      <w:r w:rsidR="00874240">
        <w:rPr>
          <w:sz w:val="24"/>
          <w:szCs w:val="24"/>
        </w:rPr>
        <w:t>ger</w:t>
      </w:r>
      <w:r>
        <w:rPr>
          <w:sz w:val="24"/>
          <w:szCs w:val="24"/>
        </w:rPr>
        <w:t xml:space="preserve"> (car)</w:t>
      </w:r>
    </w:p>
    <w:p w:rsidR="003A25AD" w:rsidRDefault="003A25AD">
      <w:pPr>
        <w:spacing w:line="7" w:lineRule="exact"/>
        <w:rPr>
          <w:sz w:val="24"/>
          <w:szCs w:val="24"/>
        </w:rPr>
      </w:pPr>
    </w:p>
    <w:p w:rsidR="0003231F" w:rsidRDefault="0003231F">
      <w:pPr>
        <w:spacing w:line="282" w:lineRule="exact"/>
        <w:rPr>
          <w:sz w:val="24"/>
          <w:szCs w:val="24"/>
        </w:rPr>
      </w:pPr>
    </w:p>
    <w:p w:rsidR="003A25AD" w:rsidRDefault="005E4C2B">
      <w:pPr>
        <w:rPr>
          <w:sz w:val="20"/>
          <w:szCs w:val="20"/>
        </w:rPr>
      </w:pPr>
      <w:r>
        <w:rPr>
          <w:rFonts w:eastAsia="Times New Roman"/>
          <w:b/>
          <w:bCs/>
          <w:sz w:val="24"/>
          <w:szCs w:val="24"/>
          <w:u w:val="single"/>
        </w:rPr>
        <w:t>Call to Order</w:t>
      </w:r>
    </w:p>
    <w:p w:rsidR="003A25AD" w:rsidRPr="004E4039" w:rsidRDefault="005E4C2B">
      <w:pPr>
        <w:spacing w:line="235" w:lineRule="auto"/>
        <w:rPr>
          <w:sz w:val="24"/>
          <w:szCs w:val="24"/>
        </w:rPr>
      </w:pPr>
      <w:r w:rsidRPr="004E4039">
        <w:rPr>
          <w:sz w:val="24"/>
          <w:szCs w:val="24"/>
        </w:rPr>
        <w:t>Jacqueline Smith</w:t>
      </w:r>
      <w:r w:rsidR="00441CAD" w:rsidRPr="004E4039">
        <w:rPr>
          <w:rFonts w:eastAsia="Times New Roman"/>
          <w:sz w:val="24"/>
          <w:szCs w:val="24"/>
        </w:rPr>
        <w:t>, Chair cal</w:t>
      </w:r>
      <w:r w:rsidR="00A96B2B" w:rsidRPr="004E4039">
        <w:rPr>
          <w:rFonts w:eastAsia="Times New Roman"/>
          <w:sz w:val="24"/>
          <w:szCs w:val="24"/>
        </w:rPr>
        <w:t>led the meeting to order at 4:01</w:t>
      </w:r>
      <w:r w:rsidR="00441CAD" w:rsidRPr="004E4039">
        <w:rPr>
          <w:rFonts w:eastAsia="Times New Roman"/>
          <w:sz w:val="24"/>
          <w:szCs w:val="24"/>
        </w:rPr>
        <w:t xml:space="preserve"> pm. </w:t>
      </w:r>
    </w:p>
    <w:p w:rsidR="003A25AD" w:rsidRDefault="003A25AD">
      <w:pPr>
        <w:spacing w:line="282" w:lineRule="exact"/>
        <w:rPr>
          <w:sz w:val="24"/>
          <w:szCs w:val="24"/>
        </w:rPr>
      </w:pPr>
    </w:p>
    <w:p w:rsidR="003A25AD" w:rsidRDefault="005E4C2B">
      <w:pPr>
        <w:rPr>
          <w:sz w:val="20"/>
          <w:szCs w:val="20"/>
        </w:rPr>
      </w:pPr>
      <w:r>
        <w:rPr>
          <w:rFonts w:eastAsia="Times New Roman"/>
          <w:b/>
          <w:bCs/>
          <w:sz w:val="24"/>
          <w:szCs w:val="24"/>
          <w:u w:val="single"/>
        </w:rPr>
        <w:t>Approval of Agenda</w:t>
      </w:r>
    </w:p>
    <w:p w:rsidR="003A25AD" w:rsidRDefault="003A25AD">
      <w:pPr>
        <w:spacing w:line="8" w:lineRule="exact"/>
        <w:rPr>
          <w:sz w:val="24"/>
          <w:szCs w:val="24"/>
        </w:rPr>
      </w:pPr>
    </w:p>
    <w:p w:rsidR="003A25AD" w:rsidRDefault="005E4C2B" w:rsidP="00133D14">
      <w:pPr>
        <w:spacing w:line="284" w:lineRule="exact"/>
        <w:jc w:val="both"/>
        <w:rPr>
          <w:sz w:val="24"/>
          <w:szCs w:val="24"/>
        </w:rPr>
      </w:pPr>
      <w:r>
        <w:rPr>
          <w:sz w:val="24"/>
          <w:szCs w:val="24"/>
        </w:rPr>
        <w:t>Jacqueline Smith</w:t>
      </w:r>
      <w:r w:rsidR="00A96B2B" w:rsidRPr="00A96B2B">
        <w:rPr>
          <w:sz w:val="24"/>
          <w:szCs w:val="24"/>
        </w:rPr>
        <w:t xml:space="preserve">, Chair, asked for </w:t>
      </w:r>
      <w:r>
        <w:rPr>
          <w:sz w:val="24"/>
          <w:szCs w:val="24"/>
        </w:rPr>
        <w:t xml:space="preserve">a motion to approve the </w:t>
      </w:r>
      <w:r>
        <w:rPr>
          <w:sz w:val="24"/>
          <w:szCs w:val="24"/>
        </w:rPr>
        <w:t>January 21, 2020 agenda as presented, however, there were not enough members to approve the agenda.</w:t>
      </w:r>
    </w:p>
    <w:p w:rsidR="004E4039" w:rsidRDefault="004E4039">
      <w:pPr>
        <w:spacing w:line="284" w:lineRule="exact"/>
        <w:rPr>
          <w:sz w:val="24"/>
          <w:szCs w:val="24"/>
        </w:rPr>
      </w:pPr>
    </w:p>
    <w:p w:rsidR="003A25AD" w:rsidRDefault="005E4C2B">
      <w:pPr>
        <w:rPr>
          <w:sz w:val="20"/>
          <w:szCs w:val="20"/>
        </w:rPr>
      </w:pPr>
      <w:r>
        <w:rPr>
          <w:rFonts w:eastAsia="Times New Roman"/>
          <w:b/>
          <w:bCs/>
          <w:sz w:val="24"/>
          <w:szCs w:val="24"/>
          <w:u w:val="single"/>
        </w:rPr>
        <w:t>Approval of Minutes</w:t>
      </w:r>
    </w:p>
    <w:p w:rsidR="003A25AD" w:rsidRDefault="003A25AD">
      <w:pPr>
        <w:spacing w:line="7" w:lineRule="exact"/>
        <w:rPr>
          <w:sz w:val="24"/>
          <w:szCs w:val="24"/>
        </w:rPr>
      </w:pPr>
    </w:p>
    <w:p w:rsidR="003A25AD" w:rsidRDefault="005E4C2B" w:rsidP="00133D14">
      <w:pPr>
        <w:spacing w:line="291" w:lineRule="exact"/>
        <w:jc w:val="both"/>
        <w:rPr>
          <w:sz w:val="24"/>
          <w:szCs w:val="24"/>
        </w:rPr>
      </w:pPr>
      <w:r>
        <w:rPr>
          <w:sz w:val="24"/>
          <w:szCs w:val="24"/>
        </w:rPr>
        <w:t>Jacqueline Smith</w:t>
      </w:r>
      <w:r w:rsidRPr="004E4039">
        <w:rPr>
          <w:sz w:val="24"/>
          <w:szCs w:val="24"/>
        </w:rPr>
        <w:t xml:space="preserve">, Chair asked for a motion to approve the </w:t>
      </w:r>
      <w:r>
        <w:rPr>
          <w:sz w:val="24"/>
          <w:szCs w:val="24"/>
        </w:rPr>
        <w:t xml:space="preserve">meeting </w:t>
      </w:r>
      <w:r w:rsidRPr="004E4039">
        <w:rPr>
          <w:sz w:val="24"/>
          <w:szCs w:val="24"/>
        </w:rPr>
        <w:t xml:space="preserve">minutes </w:t>
      </w:r>
      <w:r>
        <w:rPr>
          <w:sz w:val="24"/>
          <w:szCs w:val="24"/>
        </w:rPr>
        <w:t>for October and December 2019. However, there were not enoug</w:t>
      </w:r>
      <w:r>
        <w:rPr>
          <w:sz w:val="24"/>
          <w:szCs w:val="24"/>
        </w:rPr>
        <w:t>h members to approve the minutes and this will be completed at the next PTAB meeting.</w:t>
      </w:r>
    </w:p>
    <w:p w:rsidR="004E4039" w:rsidRDefault="004E4039">
      <w:pPr>
        <w:spacing w:line="291" w:lineRule="exact"/>
        <w:rPr>
          <w:sz w:val="24"/>
          <w:szCs w:val="24"/>
        </w:rPr>
      </w:pPr>
    </w:p>
    <w:p w:rsidR="003A25AD" w:rsidRDefault="005E4C2B">
      <w:pPr>
        <w:spacing w:line="234" w:lineRule="auto"/>
        <w:ind w:right="3560"/>
        <w:rPr>
          <w:rFonts w:eastAsia="Times New Roman"/>
          <w:b/>
          <w:bCs/>
          <w:sz w:val="24"/>
          <w:szCs w:val="24"/>
          <w:u w:val="single"/>
        </w:rPr>
      </w:pPr>
      <w:r>
        <w:rPr>
          <w:rFonts w:eastAsia="Times New Roman"/>
          <w:b/>
          <w:bCs/>
          <w:sz w:val="24"/>
          <w:szCs w:val="24"/>
          <w:u w:val="single"/>
        </w:rPr>
        <w:t>Staff Member Presentation</w:t>
      </w:r>
    </w:p>
    <w:p w:rsidR="00973EE9" w:rsidRPr="00973EE9" w:rsidRDefault="005E4C2B">
      <w:pPr>
        <w:spacing w:line="234" w:lineRule="auto"/>
        <w:ind w:right="3560"/>
        <w:rPr>
          <w:rFonts w:eastAsia="Times New Roman"/>
          <w:bCs/>
          <w:sz w:val="24"/>
          <w:szCs w:val="24"/>
        </w:rPr>
      </w:pPr>
      <w:r>
        <w:rPr>
          <w:rFonts w:eastAsia="Times New Roman"/>
          <w:bCs/>
          <w:sz w:val="24"/>
          <w:szCs w:val="24"/>
        </w:rPr>
        <w:t xml:space="preserve">There were </w:t>
      </w:r>
      <w:r w:rsidR="00CC09CC">
        <w:rPr>
          <w:rFonts w:eastAsia="Times New Roman"/>
          <w:bCs/>
          <w:sz w:val="24"/>
          <w:szCs w:val="24"/>
        </w:rPr>
        <w:t xml:space="preserve">no </w:t>
      </w:r>
      <w:r>
        <w:rPr>
          <w:rFonts w:eastAsia="Times New Roman"/>
          <w:bCs/>
          <w:sz w:val="24"/>
          <w:szCs w:val="24"/>
        </w:rPr>
        <w:t>staff presentations.</w:t>
      </w:r>
    </w:p>
    <w:p w:rsidR="003A25AD" w:rsidRPr="009B2C29" w:rsidRDefault="003A25AD">
      <w:pPr>
        <w:rPr>
          <w:rFonts w:eastAsia="Times New Roman"/>
          <w:sz w:val="24"/>
          <w:szCs w:val="24"/>
          <w:u w:val="single"/>
        </w:rPr>
      </w:pPr>
      <w:bookmarkStart w:id="0" w:name="page2"/>
      <w:bookmarkEnd w:id="0"/>
    </w:p>
    <w:p w:rsidR="00B52C7A" w:rsidRDefault="005E4C2B" w:rsidP="00571F6E">
      <w:pPr>
        <w:spacing w:line="234" w:lineRule="auto"/>
        <w:ind w:right="90"/>
        <w:rPr>
          <w:sz w:val="20"/>
          <w:szCs w:val="20"/>
        </w:rPr>
      </w:pPr>
      <w:r>
        <w:rPr>
          <w:rFonts w:eastAsia="Times New Roman"/>
          <w:b/>
          <w:bCs/>
          <w:sz w:val="24"/>
          <w:szCs w:val="24"/>
          <w:u w:val="single"/>
        </w:rPr>
        <w:t>Public Comment</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sidRPr="005F749F">
        <w:rPr>
          <w:rFonts w:eastAsia="Times New Roman"/>
          <w:i/>
        </w:rPr>
        <w:t>Reminder there is a 2 minute limit on Public Comment</w:t>
      </w:r>
      <w:r w:rsidR="007278D8">
        <w:rPr>
          <w:rFonts w:eastAsia="Times New Roman"/>
          <w:i/>
        </w:rPr>
        <w:t>(s)</w:t>
      </w:r>
      <w:r w:rsidR="00571F6E" w:rsidRPr="005F749F">
        <w:rPr>
          <w:rFonts w:eastAsia="Times New Roman"/>
          <w:i/>
        </w:rPr>
        <w:t>.</w:t>
      </w:r>
    </w:p>
    <w:p w:rsidR="004C4260" w:rsidRPr="00B23F70" w:rsidRDefault="005E4C2B" w:rsidP="00133D14">
      <w:pPr>
        <w:jc w:val="both"/>
        <w:rPr>
          <w:rFonts w:eastAsia="Times New Roman"/>
          <w:b/>
          <w:bCs/>
          <w:i/>
          <w:sz w:val="24"/>
          <w:szCs w:val="24"/>
          <w:u w:val="single"/>
        </w:rPr>
      </w:pPr>
      <w:r w:rsidRPr="00A96B2B">
        <w:rPr>
          <w:sz w:val="24"/>
          <w:szCs w:val="24"/>
        </w:rPr>
        <w:t>Jo</w:t>
      </w:r>
      <w:r>
        <w:rPr>
          <w:sz w:val="24"/>
          <w:szCs w:val="24"/>
        </w:rPr>
        <w:t xml:space="preserve">e Sorenson- I </w:t>
      </w:r>
      <w:r w:rsidRPr="004C4260">
        <w:rPr>
          <w:sz w:val="24"/>
          <w:szCs w:val="24"/>
        </w:rPr>
        <w:t>have a quest</w:t>
      </w:r>
      <w:r>
        <w:rPr>
          <w:sz w:val="24"/>
          <w:szCs w:val="24"/>
        </w:rPr>
        <w:t xml:space="preserve">ion </w:t>
      </w:r>
      <w:r>
        <w:rPr>
          <w:sz w:val="24"/>
          <w:szCs w:val="24"/>
        </w:rPr>
        <w:t>about appointment times,</w:t>
      </w:r>
      <w:r w:rsidRPr="004C4260">
        <w:rPr>
          <w:sz w:val="24"/>
          <w:szCs w:val="24"/>
        </w:rPr>
        <w:t xml:space="preserve"> is it restricted for medic</w:t>
      </w:r>
      <w:r>
        <w:rPr>
          <w:sz w:val="24"/>
          <w:szCs w:val="24"/>
        </w:rPr>
        <w:t>al appointments or can it do for the church and other activities not associated with medical purposes</w:t>
      </w:r>
      <w:r w:rsidRPr="00B23F70">
        <w:rPr>
          <w:i/>
          <w:sz w:val="24"/>
          <w:szCs w:val="24"/>
        </w:rPr>
        <w:t>?</w:t>
      </w:r>
      <w:r w:rsidR="00B23F70" w:rsidRPr="00B23F70">
        <w:rPr>
          <w:i/>
          <w:sz w:val="24"/>
          <w:szCs w:val="24"/>
        </w:rPr>
        <w:t xml:space="preserve"> Saiz’s Response: any passenger can have the ability to book their ride using two methods, request or appointment, the second choice is considered an arrival time and can be used any time you need to be somewhere by a certain time regardless of what's at that location. </w:t>
      </w:r>
    </w:p>
    <w:p w:rsidR="004C4260" w:rsidRDefault="004C4260">
      <w:pPr>
        <w:rPr>
          <w:rFonts w:eastAsia="Times New Roman"/>
          <w:b/>
          <w:bCs/>
          <w:sz w:val="24"/>
          <w:szCs w:val="24"/>
          <w:u w:val="single"/>
        </w:rPr>
      </w:pPr>
    </w:p>
    <w:p w:rsidR="003A25AD" w:rsidRDefault="005E4C2B">
      <w:pPr>
        <w:rPr>
          <w:rFonts w:eastAsia="Times New Roman"/>
          <w:b/>
          <w:bCs/>
          <w:sz w:val="24"/>
          <w:szCs w:val="24"/>
          <w:u w:val="single"/>
        </w:rPr>
      </w:pPr>
      <w:r>
        <w:rPr>
          <w:rFonts w:eastAsia="Times New Roman"/>
          <w:b/>
          <w:bCs/>
          <w:sz w:val="24"/>
          <w:szCs w:val="24"/>
          <w:u w:val="single"/>
        </w:rPr>
        <w:t>P</w:t>
      </w:r>
      <w:r w:rsidR="00441CAD">
        <w:rPr>
          <w:rFonts w:eastAsia="Times New Roman"/>
          <w:b/>
          <w:bCs/>
          <w:sz w:val="24"/>
          <w:szCs w:val="24"/>
          <w:u w:val="single"/>
        </w:rPr>
        <w:t>TAB Ch</w:t>
      </w:r>
      <w:r>
        <w:rPr>
          <w:rFonts w:eastAsia="Times New Roman"/>
          <w:b/>
          <w:bCs/>
          <w:sz w:val="24"/>
          <w:szCs w:val="24"/>
          <w:u w:val="single"/>
        </w:rPr>
        <w:t>airperson Report–Jacqueline Smith</w:t>
      </w:r>
    </w:p>
    <w:p w:rsidR="00547563" w:rsidRPr="00547563" w:rsidRDefault="005E4C2B">
      <w:pPr>
        <w:rPr>
          <w:sz w:val="20"/>
          <w:szCs w:val="20"/>
        </w:rPr>
      </w:pPr>
      <w:r>
        <w:rPr>
          <w:rFonts w:eastAsia="Times New Roman"/>
          <w:bCs/>
          <w:sz w:val="24"/>
          <w:szCs w:val="24"/>
        </w:rPr>
        <w:t xml:space="preserve">There wasn't a chairperson report for this </w:t>
      </w:r>
      <w:r>
        <w:rPr>
          <w:rFonts w:eastAsia="Times New Roman"/>
          <w:bCs/>
          <w:sz w:val="24"/>
          <w:szCs w:val="24"/>
        </w:rPr>
        <w:t>meeting.</w:t>
      </w:r>
    </w:p>
    <w:p w:rsidR="0057117E" w:rsidRDefault="0057117E">
      <w:pPr>
        <w:spacing w:line="235" w:lineRule="auto"/>
        <w:rPr>
          <w:rFonts w:eastAsia="Times New Roman"/>
          <w:sz w:val="24"/>
          <w:szCs w:val="24"/>
        </w:rPr>
      </w:pPr>
    </w:p>
    <w:p w:rsidR="00FA096C" w:rsidRDefault="00FA096C">
      <w:pPr>
        <w:rPr>
          <w:rFonts w:eastAsia="Times New Roman"/>
          <w:b/>
          <w:bCs/>
          <w:sz w:val="24"/>
          <w:szCs w:val="24"/>
          <w:u w:val="single"/>
        </w:rPr>
      </w:pPr>
    </w:p>
    <w:p w:rsidR="00FA096C" w:rsidRDefault="00FA096C">
      <w:pPr>
        <w:rPr>
          <w:rFonts w:eastAsia="Times New Roman"/>
          <w:b/>
          <w:bCs/>
          <w:sz w:val="24"/>
          <w:szCs w:val="24"/>
          <w:u w:val="single"/>
        </w:rPr>
      </w:pPr>
    </w:p>
    <w:p w:rsidR="00FA096C" w:rsidRDefault="00FA096C">
      <w:pPr>
        <w:rPr>
          <w:rFonts w:eastAsia="Times New Roman"/>
          <w:b/>
          <w:bCs/>
          <w:sz w:val="24"/>
          <w:szCs w:val="24"/>
          <w:u w:val="single"/>
        </w:rPr>
      </w:pPr>
    </w:p>
    <w:p w:rsidR="00FA096C" w:rsidRDefault="00FA096C">
      <w:pPr>
        <w:rPr>
          <w:rFonts w:eastAsia="Times New Roman"/>
          <w:b/>
          <w:bCs/>
          <w:sz w:val="24"/>
          <w:szCs w:val="24"/>
          <w:u w:val="single"/>
        </w:rPr>
      </w:pPr>
    </w:p>
    <w:p w:rsidR="003A25AD" w:rsidRDefault="005E4C2B">
      <w:pPr>
        <w:rPr>
          <w:rFonts w:eastAsia="Times New Roman"/>
          <w:b/>
          <w:bCs/>
          <w:sz w:val="24"/>
          <w:szCs w:val="24"/>
          <w:u w:val="single"/>
        </w:rPr>
      </w:pPr>
      <w:r>
        <w:rPr>
          <w:rFonts w:eastAsia="Times New Roman"/>
          <w:b/>
          <w:bCs/>
          <w:sz w:val="24"/>
          <w:szCs w:val="24"/>
          <w:u w:val="single"/>
        </w:rPr>
        <w:lastRenderedPageBreak/>
        <w:t xml:space="preserve">Director’s Report-Sandra Saiz, </w:t>
      </w:r>
      <w:r w:rsidRPr="00547563">
        <w:rPr>
          <w:rFonts w:eastAsia="Times New Roman"/>
          <w:b/>
          <w:bCs/>
          <w:sz w:val="24"/>
          <w:szCs w:val="24"/>
          <w:u w:val="single"/>
        </w:rPr>
        <w:t>Transit Manager Fixed-Route Operations</w:t>
      </w:r>
    </w:p>
    <w:p w:rsidR="00547563" w:rsidRDefault="005E4C2B" w:rsidP="00946A33">
      <w:pPr>
        <w:jc w:val="both"/>
        <w:rPr>
          <w:rFonts w:eastAsia="Times New Roman"/>
          <w:bCs/>
          <w:sz w:val="24"/>
          <w:szCs w:val="24"/>
        </w:rPr>
      </w:pPr>
      <w:r>
        <w:rPr>
          <w:rFonts w:eastAsia="Times New Roman"/>
          <w:bCs/>
          <w:sz w:val="24"/>
          <w:szCs w:val="24"/>
        </w:rPr>
        <w:t>Ms. Saiz started the director’s report by reading out loud November’s performance numbers, no shows went up by 3.4 percent</w:t>
      </w:r>
      <w:r w:rsidR="005D4AE4">
        <w:rPr>
          <w:rFonts w:eastAsia="Times New Roman"/>
          <w:bCs/>
          <w:sz w:val="24"/>
          <w:szCs w:val="24"/>
        </w:rPr>
        <w:t>, ridership declined by 7.11 percent, cancellations</w:t>
      </w:r>
      <w:r w:rsidR="009F27C1">
        <w:rPr>
          <w:rFonts w:eastAsia="Times New Roman"/>
          <w:bCs/>
          <w:sz w:val="24"/>
          <w:szCs w:val="24"/>
        </w:rPr>
        <w:t xml:space="preserve"> were around 3,100</w:t>
      </w:r>
      <w:r w:rsidR="005D4AE4">
        <w:rPr>
          <w:rFonts w:eastAsia="Times New Roman"/>
          <w:bCs/>
          <w:sz w:val="24"/>
          <w:szCs w:val="24"/>
        </w:rPr>
        <w:t xml:space="preserve"> and total riders were 19,867</w:t>
      </w:r>
      <w:r>
        <w:rPr>
          <w:rFonts w:eastAsia="Times New Roman"/>
          <w:bCs/>
          <w:sz w:val="24"/>
          <w:szCs w:val="24"/>
        </w:rPr>
        <w:t>. Next, s</w:t>
      </w:r>
      <w:r w:rsidR="005D4AE4">
        <w:rPr>
          <w:rFonts w:eastAsia="Times New Roman"/>
          <w:bCs/>
          <w:sz w:val="24"/>
          <w:szCs w:val="24"/>
        </w:rPr>
        <w:t>he discussed how the department’s goal is to increase the total number of subscription riders</w:t>
      </w:r>
      <w:r w:rsidR="009F27C1">
        <w:rPr>
          <w:rFonts w:eastAsia="Times New Roman"/>
          <w:bCs/>
          <w:sz w:val="24"/>
          <w:szCs w:val="24"/>
        </w:rPr>
        <w:t xml:space="preserve"> and riding on the fixed route is cheaper than using SunVan</w:t>
      </w:r>
      <w:r w:rsidR="005D4AE4">
        <w:rPr>
          <w:rFonts w:eastAsia="Times New Roman"/>
          <w:bCs/>
          <w:sz w:val="24"/>
          <w:szCs w:val="24"/>
        </w:rPr>
        <w:t>.</w:t>
      </w:r>
      <w:r w:rsidR="009F27C1">
        <w:rPr>
          <w:rFonts w:eastAsia="Times New Roman"/>
          <w:bCs/>
          <w:sz w:val="24"/>
          <w:szCs w:val="24"/>
        </w:rPr>
        <w:t xml:space="preserve"> She then mentioned how the new ART vending machines can print out SunVan tickets and this works great for people who can’t travel to Albertson’s or the main office downtown.</w:t>
      </w:r>
      <w:r w:rsidR="005D4AE4">
        <w:rPr>
          <w:rFonts w:eastAsia="Times New Roman"/>
          <w:bCs/>
          <w:sz w:val="24"/>
          <w:szCs w:val="24"/>
        </w:rPr>
        <w:t xml:space="preserve"> </w:t>
      </w:r>
      <w:r w:rsidR="009F27C1">
        <w:rPr>
          <w:rFonts w:eastAsia="Times New Roman"/>
          <w:bCs/>
          <w:sz w:val="24"/>
          <w:szCs w:val="24"/>
        </w:rPr>
        <w:t>You can also buy tickets using the ABQ Ride Tix App from any phone or tablet.</w:t>
      </w:r>
      <w:r w:rsidR="00133D14">
        <w:rPr>
          <w:rFonts w:eastAsia="Times New Roman"/>
          <w:bCs/>
          <w:sz w:val="24"/>
          <w:szCs w:val="24"/>
        </w:rPr>
        <w:t xml:space="preserve"> </w:t>
      </w:r>
    </w:p>
    <w:p w:rsidR="00FA096C" w:rsidRDefault="00FA096C" w:rsidP="00946A33">
      <w:pPr>
        <w:jc w:val="both"/>
        <w:rPr>
          <w:rFonts w:eastAsia="Times New Roman"/>
          <w:bCs/>
          <w:sz w:val="24"/>
          <w:szCs w:val="24"/>
        </w:rPr>
      </w:pPr>
    </w:p>
    <w:p w:rsidR="00FA096C" w:rsidRPr="00547563" w:rsidRDefault="005E4C2B" w:rsidP="00946A33">
      <w:pPr>
        <w:jc w:val="both"/>
        <w:rPr>
          <w:rFonts w:eastAsia="Times New Roman"/>
          <w:bCs/>
          <w:sz w:val="24"/>
          <w:szCs w:val="24"/>
        </w:rPr>
      </w:pPr>
      <w:r>
        <w:rPr>
          <w:rFonts w:eastAsia="Times New Roman"/>
          <w:bCs/>
          <w:sz w:val="24"/>
          <w:szCs w:val="24"/>
        </w:rPr>
        <w:t>D</w:t>
      </w:r>
      <w:r>
        <w:rPr>
          <w:rFonts w:eastAsia="Times New Roman"/>
          <w:bCs/>
          <w:sz w:val="24"/>
          <w:szCs w:val="24"/>
        </w:rPr>
        <w:t>uring the director's report, there was a discussion regarding how frequent</w:t>
      </w:r>
      <w:r w:rsidR="007A12B6">
        <w:rPr>
          <w:rFonts w:eastAsia="Times New Roman"/>
          <w:bCs/>
          <w:sz w:val="24"/>
          <w:szCs w:val="24"/>
        </w:rPr>
        <w:t>ly</w:t>
      </w:r>
      <w:r>
        <w:rPr>
          <w:rFonts w:eastAsia="Times New Roman"/>
          <w:bCs/>
          <w:sz w:val="24"/>
          <w:szCs w:val="24"/>
        </w:rPr>
        <w:t xml:space="preserve"> the ART vending machines get vandalized and PTAB member </w:t>
      </w:r>
      <w:r w:rsidRPr="00A96B2B">
        <w:rPr>
          <w:sz w:val="24"/>
          <w:szCs w:val="24"/>
        </w:rPr>
        <w:t>Keely Frazier</w:t>
      </w:r>
      <w:r>
        <w:rPr>
          <w:sz w:val="24"/>
          <w:szCs w:val="24"/>
        </w:rPr>
        <w:t xml:space="preserve"> explained the reason why some citizens use cash </w:t>
      </w:r>
      <w:r w:rsidR="007A12B6">
        <w:rPr>
          <w:sz w:val="24"/>
          <w:szCs w:val="24"/>
        </w:rPr>
        <w:t>over a credit card. One reason is</w:t>
      </w:r>
      <w:r>
        <w:rPr>
          <w:sz w:val="24"/>
          <w:szCs w:val="24"/>
        </w:rPr>
        <w:t xml:space="preserve"> because of how payment vouc</w:t>
      </w:r>
      <w:r>
        <w:rPr>
          <w:sz w:val="24"/>
          <w:szCs w:val="24"/>
        </w:rPr>
        <w:t>hers work for low-income individuals.</w:t>
      </w:r>
      <w:r w:rsidR="007A12B6">
        <w:rPr>
          <w:sz w:val="24"/>
          <w:szCs w:val="24"/>
        </w:rPr>
        <w:t xml:space="preserve"> There</w:t>
      </w:r>
      <w:r w:rsidR="00611201">
        <w:rPr>
          <w:sz w:val="24"/>
          <w:szCs w:val="24"/>
        </w:rPr>
        <w:t xml:space="preserve"> was also a brief discussion of how much people use smartphones and a program called "smart living" to assist the citizens of Albuquerque. </w:t>
      </w:r>
    </w:p>
    <w:p w:rsidR="003A25AD" w:rsidRDefault="003A25AD">
      <w:pPr>
        <w:spacing w:line="8" w:lineRule="exact"/>
        <w:rPr>
          <w:sz w:val="20"/>
          <w:szCs w:val="20"/>
        </w:rPr>
      </w:pPr>
    </w:p>
    <w:p w:rsidR="003943FB" w:rsidRDefault="003943FB" w:rsidP="000258B7">
      <w:pPr>
        <w:spacing w:line="235" w:lineRule="auto"/>
        <w:jc w:val="both"/>
        <w:rPr>
          <w:rFonts w:eastAsia="Times New Roman"/>
          <w:i/>
          <w:sz w:val="24"/>
          <w:szCs w:val="24"/>
        </w:rPr>
      </w:pPr>
    </w:p>
    <w:p w:rsidR="002E6717" w:rsidRPr="00CA06BA" w:rsidRDefault="005E4C2B" w:rsidP="002E6717">
      <w:pPr>
        <w:rPr>
          <w:b/>
          <w:sz w:val="20"/>
          <w:szCs w:val="20"/>
        </w:rPr>
      </w:pPr>
      <w:r>
        <w:rPr>
          <w:rFonts w:eastAsia="Times New Roman"/>
          <w:b/>
          <w:bCs/>
          <w:sz w:val="24"/>
          <w:szCs w:val="24"/>
          <w:u w:val="single"/>
        </w:rPr>
        <w:t>New Business</w:t>
      </w:r>
    </w:p>
    <w:p w:rsidR="00611201" w:rsidRDefault="005E4C2B" w:rsidP="00946A33">
      <w:pPr>
        <w:jc w:val="both"/>
        <w:rPr>
          <w:rFonts w:eastAsia="Times New Roman"/>
          <w:b/>
          <w:bCs/>
          <w:sz w:val="24"/>
          <w:szCs w:val="24"/>
          <w:u w:val="single"/>
        </w:rPr>
      </w:pPr>
      <w:r>
        <w:rPr>
          <w:rFonts w:eastAsia="Times New Roman"/>
          <w:bCs/>
          <w:sz w:val="24"/>
          <w:szCs w:val="24"/>
        </w:rPr>
        <w:t>The PTAB would like to have a cost analysis done on fixed-route versus p</w:t>
      </w:r>
      <w:r>
        <w:rPr>
          <w:rFonts w:eastAsia="Times New Roman"/>
          <w:bCs/>
          <w:sz w:val="24"/>
          <w:szCs w:val="24"/>
        </w:rPr>
        <w:t>aratransit operations and the possibility of SunVan becoming fare-free</w:t>
      </w:r>
      <w:r w:rsidR="00946A33">
        <w:rPr>
          <w:rFonts w:eastAsia="Times New Roman"/>
          <w:bCs/>
          <w:sz w:val="24"/>
          <w:szCs w:val="24"/>
        </w:rPr>
        <w:t xml:space="preserve"> like Kansas City. </w:t>
      </w:r>
      <w:r w:rsidR="00946A33" w:rsidRPr="00946A33">
        <w:rPr>
          <w:rFonts w:eastAsia="Times New Roman"/>
          <w:bCs/>
          <w:i/>
          <w:sz w:val="24"/>
          <w:szCs w:val="24"/>
        </w:rPr>
        <w:t xml:space="preserve">Saiz’s response: We are not </w:t>
      </w:r>
      <w:bookmarkStart w:id="1" w:name="_GoBack"/>
      <w:bookmarkEnd w:id="1"/>
      <w:r w:rsidR="00946A33" w:rsidRPr="00946A33">
        <w:rPr>
          <w:rFonts w:eastAsia="Times New Roman"/>
          <w:bCs/>
          <w:i/>
          <w:sz w:val="24"/>
          <w:szCs w:val="24"/>
        </w:rPr>
        <w:t>looking to do that anytime soon, our farebox revenue goes to operational costs but that’s not to say it won’t happen down the road.</w:t>
      </w:r>
    </w:p>
    <w:p w:rsidR="00946A33" w:rsidRDefault="00946A33" w:rsidP="002E6717">
      <w:pPr>
        <w:rPr>
          <w:rFonts w:eastAsia="Times New Roman"/>
          <w:b/>
          <w:bCs/>
          <w:sz w:val="24"/>
          <w:szCs w:val="24"/>
          <w:u w:val="single"/>
        </w:rPr>
      </w:pPr>
    </w:p>
    <w:p w:rsidR="006A2F35" w:rsidRDefault="005E4C2B" w:rsidP="002E6717">
      <w:pPr>
        <w:rPr>
          <w:rFonts w:eastAsia="Times New Roman"/>
          <w:b/>
          <w:bCs/>
          <w:sz w:val="24"/>
          <w:szCs w:val="24"/>
          <w:u w:val="single"/>
        </w:rPr>
      </w:pPr>
      <w:r>
        <w:rPr>
          <w:rFonts w:eastAsia="Times New Roman"/>
          <w:b/>
          <w:bCs/>
          <w:sz w:val="24"/>
          <w:szCs w:val="24"/>
          <w:u w:val="single"/>
        </w:rPr>
        <w:t>Unfinished Business</w:t>
      </w:r>
    </w:p>
    <w:p w:rsidR="00611201" w:rsidRPr="000258B7" w:rsidRDefault="005E4C2B" w:rsidP="00611201">
      <w:pPr>
        <w:rPr>
          <w:rFonts w:eastAsia="Times New Roman"/>
          <w:bCs/>
          <w:sz w:val="24"/>
          <w:szCs w:val="24"/>
        </w:rPr>
      </w:pPr>
      <w:r>
        <w:rPr>
          <w:rFonts w:eastAsia="Times New Roman"/>
          <w:bCs/>
          <w:sz w:val="24"/>
          <w:szCs w:val="24"/>
        </w:rPr>
        <w:t>The PTAB will review and approve September, December, and January’s meeting minutes next month.</w:t>
      </w:r>
    </w:p>
    <w:p w:rsidR="003002F3" w:rsidRDefault="003002F3" w:rsidP="002E6717">
      <w:pPr>
        <w:rPr>
          <w:rFonts w:eastAsia="Times New Roman"/>
          <w:b/>
          <w:bCs/>
          <w:sz w:val="24"/>
          <w:szCs w:val="24"/>
          <w:u w:val="single"/>
        </w:rPr>
      </w:pPr>
    </w:p>
    <w:p w:rsidR="003002F3" w:rsidRDefault="005E4C2B" w:rsidP="002E6717">
      <w:pPr>
        <w:rPr>
          <w:rFonts w:eastAsia="Times New Roman"/>
          <w:b/>
          <w:bCs/>
          <w:sz w:val="24"/>
          <w:szCs w:val="24"/>
          <w:u w:val="single"/>
        </w:rPr>
      </w:pPr>
      <w:r>
        <w:rPr>
          <w:rFonts w:eastAsia="Times New Roman"/>
          <w:b/>
          <w:bCs/>
          <w:sz w:val="24"/>
          <w:szCs w:val="24"/>
          <w:u w:val="single"/>
        </w:rPr>
        <w:t>Announcements</w:t>
      </w:r>
    </w:p>
    <w:p w:rsidR="003002F3" w:rsidRPr="003002F3" w:rsidRDefault="005E4C2B" w:rsidP="002E6717">
      <w:pPr>
        <w:rPr>
          <w:rFonts w:eastAsia="Times New Roman"/>
          <w:bCs/>
          <w:sz w:val="24"/>
          <w:szCs w:val="24"/>
        </w:rPr>
      </w:pPr>
      <w:r>
        <w:rPr>
          <w:rFonts w:eastAsia="Times New Roman"/>
          <w:bCs/>
          <w:sz w:val="24"/>
          <w:szCs w:val="24"/>
        </w:rPr>
        <w:t>There were no announcements.</w:t>
      </w:r>
    </w:p>
    <w:p w:rsidR="003002F3" w:rsidRDefault="003002F3" w:rsidP="002E6717">
      <w:pPr>
        <w:rPr>
          <w:rFonts w:eastAsia="Times New Roman"/>
          <w:b/>
          <w:bCs/>
          <w:sz w:val="24"/>
          <w:szCs w:val="24"/>
          <w:u w:val="single"/>
        </w:rPr>
      </w:pPr>
    </w:p>
    <w:p w:rsidR="002E6717" w:rsidRDefault="005E4C2B" w:rsidP="002E6717">
      <w:pPr>
        <w:rPr>
          <w:sz w:val="20"/>
          <w:szCs w:val="20"/>
        </w:rPr>
      </w:pPr>
      <w:r>
        <w:rPr>
          <w:rFonts w:eastAsia="Times New Roman"/>
          <w:b/>
          <w:bCs/>
          <w:sz w:val="24"/>
          <w:szCs w:val="24"/>
          <w:u w:val="single"/>
        </w:rPr>
        <w:t>Adjournment</w:t>
      </w:r>
    </w:p>
    <w:p w:rsidR="00042FD5" w:rsidRPr="0003231F" w:rsidRDefault="005E4C2B" w:rsidP="000258B7">
      <w:pPr>
        <w:ind w:right="576"/>
        <w:jc w:val="both"/>
        <w:rPr>
          <w:sz w:val="24"/>
          <w:szCs w:val="24"/>
        </w:rPr>
      </w:pPr>
      <w:r w:rsidRPr="00A96B2B">
        <w:rPr>
          <w:sz w:val="24"/>
          <w:szCs w:val="24"/>
        </w:rPr>
        <w:t>Jacqueline Smith</w:t>
      </w:r>
      <w:r w:rsidR="00441CAD" w:rsidRPr="0003231F">
        <w:rPr>
          <w:rFonts w:eastAsia="Times New Roman"/>
          <w:sz w:val="24"/>
          <w:szCs w:val="24"/>
        </w:rPr>
        <w:t>,</w:t>
      </w:r>
      <w:r w:rsidR="00441CAD">
        <w:rPr>
          <w:rFonts w:eastAsia="Times New Roman"/>
          <w:sz w:val="24"/>
          <w:szCs w:val="24"/>
        </w:rPr>
        <w:t xml:space="preserve"> Chair, asked for a m</w:t>
      </w:r>
      <w:r w:rsidR="00441CAD" w:rsidRPr="0003231F">
        <w:rPr>
          <w:rFonts w:eastAsia="Times New Roman"/>
          <w:sz w:val="24"/>
          <w:szCs w:val="24"/>
        </w:rPr>
        <w:t>ot</w:t>
      </w:r>
      <w:r w:rsidR="00441CAD">
        <w:rPr>
          <w:rFonts w:eastAsia="Times New Roman"/>
          <w:sz w:val="24"/>
          <w:szCs w:val="24"/>
        </w:rPr>
        <w:t>ion to adjourn,</w:t>
      </w:r>
      <w:r w:rsidR="00441CAD" w:rsidRPr="0003231F">
        <w:rPr>
          <w:rFonts w:eastAsia="Times New Roman"/>
          <w:sz w:val="24"/>
          <w:szCs w:val="24"/>
        </w:rPr>
        <w:t xml:space="preserve"> </w:t>
      </w:r>
      <w:r w:rsidRPr="00A96B2B">
        <w:rPr>
          <w:sz w:val="24"/>
          <w:szCs w:val="24"/>
        </w:rPr>
        <w:t xml:space="preserve">Keely Frazier </w:t>
      </w:r>
      <w:r w:rsidR="00441CAD" w:rsidRPr="0003231F">
        <w:rPr>
          <w:rFonts w:eastAsia="Times New Roman"/>
          <w:sz w:val="24"/>
          <w:szCs w:val="24"/>
        </w:rPr>
        <w:t>2</w:t>
      </w:r>
      <w:r w:rsidR="00441CAD" w:rsidRPr="0003231F">
        <w:rPr>
          <w:rFonts w:eastAsia="Times New Roman"/>
          <w:sz w:val="24"/>
          <w:szCs w:val="24"/>
          <w:vertAlign w:val="superscript"/>
        </w:rPr>
        <w:t>nd</w:t>
      </w:r>
      <w:r w:rsidR="00441CAD" w:rsidRPr="0003231F">
        <w:rPr>
          <w:rFonts w:eastAsia="Times New Roman"/>
          <w:sz w:val="24"/>
          <w:szCs w:val="24"/>
        </w:rPr>
        <w:t xml:space="preserve"> the Motion</w:t>
      </w:r>
      <w:r w:rsidR="00441CAD">
        <w:rPr>
          <w:rFonts w:eastAsia="Times New Roman"/>
          <w:sz w:val="24"/>
          <w:szCs w:val="24"/>
        </w:rPr>
        <w:t xml:space="preserve"> and it was approved unanimously. Meeting adjourned at </w:t>
      </w:r>
      <w:r>
        <w:rPr>
          <w:rFonts w:eastAsia="Times New Roman"/>
          <w:sz w:val="24"/>
          <w:szCs w:val="24"/>
        </w:rPr>
        <w:t>4:38</w:t>
      </w:r>
      <w:r w:rsidR="003002F3">
        <w:rPr>
          <w:rFonts w:eastAsia="Times New Roman"/>
          <w:sz w:val="24"/>
          <w:szCs w:val="24"/>
        </w:rPr>
        <w:t xml:space="preserve"> pm.</w:t>
      </w:r>
    </w:p>
    <w:p w:rsidR="002E6717" w:rsidRDefault="002E6717" w:rsidP="002E6717">
      <w:pPr>
        <w:spacing w:line="286" w:lineRule="exact"/>
        <w:rPr>
          <w:sz w:val="20"/>
          <w:szCs w:val="20"/>
        </w:rPr>
      </w:pPr>
    </w:p>
    <w:p w:rsidR="002E6717" w:rsidRDefault="005E4C2B" w:rsidP="002E6717">
      <w:pPr>
        <w:jc w:val="center"/>
        <w:rPr>
          <w:sz w:val="20"/>
          <w:szCs w:val="20"/>
        </w:rPr>
      </w:pPr>
      <w:r>
        <w:rPr>
          <w:rFonts w:eastAsia="Times New Roman"/>
          <w:b/>
          <w:bCs/>
          <w:sz w:val="24"/>
          <w:szCs w:val="24"/>
          <w:u w:val="single"/>
        </w:rPr>
        <w:t>Next Mee</w:t>
      </w:r>
      <w:r w:rsidR="003943FB">
        <w:rPr>
          <w:rFonts w:eastAsia="Times New Roman"/>
          <w:b/>
          <w:bCs/>
          <w:sz w:val="24"/>
          <w:szCs w:val="24"/>
          <w:u w:val="single"/>
        </w:rPr>
        <w:t xml:space="preserve">ting: </w:t>
      </w:r>
      <w:r w:rsidR="00CA06BA">
        <w:rPr>
          <w:rFonts w:eastAsia="Times New Roman"/>
          <w:b/>
          <w:bCs/>
          <w:sz w:val="24"/>
          <w:szCs w:val="24"/>
          <w:u w:val="single"/>
        </w:rPr>
        <w:t>Tuesday, March 17</w:t>
      </w:r>
      <w:r w:rsidR="003943FB">
        <w:rPr>
          <w:rFonts w:eastAsia="Times New Roman"/>
          <w:b/>
          <w:bCs/>
          <w:sz w:val="24"/>
          <w:szCs w:val="24"/>
          <w:u w:val="single"/>
        </w:rPr>
        <w:t>, 2020</w:t>
      </w:r>
      <w:r>
        <w:rPr>
          <w:rFonts w:eastAsia="Times New Roman"/>
          <w:b/>
          <w:bCs/>
          <w:sz w:val="24"/>
          <w:szCs w:val="24"/>
          <w:u w:val="single"/>
        </w:rPr>
        <w:t>; 4:00 PM at the ATC-2</w:t>
      </w:r>
      <w:r>
        <w:rPr>
          <w:rFonts w:eastAsia="Times New Roman"/>
          <w:b/>
          <w:bCs/>
          <w:sz w:val="32"/>
          <w:szCs w:val="32"/>
          <w:u w:val="single"/>
          <w:vertAlign w:val="superscript"/>
        </w:rPr>
        <w:t>nd</w:t>
      </w:r>
      <w:r>
        <w:rPr>
          <w:rFonts w:eastAsia="Times New Roman"/>
          <w:b/>
          <w:bCs/>
          <w:sz w:val="24"/>
          <w:szCs w:val="24"/>
          <w:u w:val="single"/>
        </w:rPr>
        <w:t xml:space="preserve"> Floor</w:t>
      </w:r>
    </w:p>
    <w:sectPr w:rsidR="002E6717" w:rsidSect="005001E2">
      <w:headerReference w:type="default" r:id="rId7"/>
      <w:footerReference w:type="default" r:id="rId8"/>
      <w:headerReference w:type="first" r:id="rId9"/>
      <w:footerReference w:type="first" r:id="rId10"/>
      <w:pgSz w:w="12240" w:h="15840"/>
      <w:pgMar w:top="417" w:right="720" w:bottom="0" w:left="720" w:header="0" w:footer="0" w:gutter="0"/>
      <w:cols w:space="720" w:equalWidth="0">
        <w:col w:w="1080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E4C2B">
      <w:r>
        <w:separator/>
      </w:r>
    </w:p>
  </w:endnote>
  <w:endnote w:type="continuationSeparator" w:id="0">
    <w:p w:rsidR="00000000" w:rsidRDefault="005E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762902"/>
      <w:docPartObj>
        <w:docPartGallery w:val="Page Numbers (Bottom of Page)"/>
        <w:docPartUnique/>
      </w:docPartObj>
    </w:sdtPr>
    <w:sdtEndPr>
      <w:rPr>
        <w:color w:val="7F7F7F" w:themeColor="background1" w:themeShade="7F"/>
        <w:spacing w:val="60"/>
      </w:rPr>
    </w:sdtEndPr>
    <w:sdtContent>
      <w:p w:rsidR="000258B7" w:rsidRDefault="005E4C2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912625" w:rsidRDefault="009126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30512"/>
      <w:docPartObj>
        <w:docPartGallery w:val="Page Numbers (Bottom of Page)"/>
        <w:docPartUnique/>
      </w:docPartObj>
    </w:sdtPr>
    <w:sdtEndPr>
      <w:rPr>
        <w:color w:val="7F7F7F" w:themeColor="background1" w:themeShade="7F"/>
        <w:spacing w:val="60"/>
      </w:rPr>
    </w:sdtEndPr>
    <w:sdtContent>
      <w:p w:rsidR="00CA06BA" w:rsidRDefault="005E4C2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CA06BA" w:rsidRDefault="00CA0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E4C2B">
      <w:r>
        <w:separator/>
      </w:r>
    </w:p>
  </w:footnote>
  <w:footnote w:type="continuationSeparator" w:id="0">
    <w:p w:rsidR="00000000" w:rsidRDefault="005E4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E2" w:rsidRDefault="005E4C2B">
    <w:pPr>
      <w:pStyle w:val="Header"/>
      <w:rPr>
        <w:noProof/>
      </w:rPr>
    </w:pPr>
    <w:r>
      <w:rPr>
        <w:noProof/>
      </w:rPr>
      <w:t xml:space="preserve">                                            </w:t>
    </w:r>
  </w:p>
  <w:p w:rsidR="005001E2" w:rsidRDefault="005001E2">
    <w:pPr>
      <w:pStyle w:val="Header"/>
      <w:rPr>
        <w:noProof/>
      </w:rPr>
    </w:pPr>
  </w:p>
  <w:p w:rsidR="005001E2" w:rsidRDefault="005E4C2B">
    <w:pPr>
      <w:pStyle w:val="Header"/>
    </w:pPr>
    <w:r>
      <w:rPr>
        <w:noProof/>
      </w:rPr>
      <w:t xml:space="preserve">                                           </w:t>
    </w:r>
  </w:p>
  <w:p w:rsidR="005001E2" w:rsidRDefault="005001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E2" w:rsidRDefault="005E4C2B">
    <w:pPr>
      <w:pStyle w:val="Header"/>
      <w:rPr>
        <w:noProof/>
      </w:rPr>
    </w:pPr>
    <w:r>
      <w:rPr>
        <w:noProof/>
      </w:rPr>
      <w:t xml:space="preserve">                                  </w:t>
    </w:r>
  </w:p>
  <w:p w:rsidR="005001E2" w:rsidRDefault="005001E2">
    <w:pPr>
      <w:pStyle w:val="Header"/>
      <w:rPr>
        <w:noProof/>
      </w:rPr>
    </w:pPr>
  </w:p>
  <w:p w:rsidR="005001E2" w:rsidRDefault="005E4C2B">
    <w:pPr>
      <w:pStyle w:val="Header"/>
    </w:pPr>
    <w:r>
      <w:rPr>
        <w:noProof/>
      </w:rPr>
      <w:t xml:space="preserve">                                                     </w:t>
    </w:r>
    <w:r>
      <w:rPr>
        <w:noProof/>
      </w:rPr>
      <w:drawing>
        <wp:inline distT="0" distB="0" distL="0" distR="0">
          <wp:extent cx="1689100" cy="695512"/>
          <wp:effectExtent l="0" t="0" r="635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214904" name="2019 Logo.jpg"/>
                  <pic:cNvPicPr/>
                </pic:nvPicPr>
                <pic:blipFill>
                  <a:blip r:embed="rId1">
                    <a:extLst>
                      <a:ext uri="{28A0092B-C50C-407E-A947-70E740481C1C}">
                        <a14:useLocalDpi xmlns:a14="http://schemas.microsoft.com/office/drawing/2010/main" val="0"/>
                      </a:ext>
                    </a:extLst>
                  </a:blip>
                  <a:stretch>
                    <a:fillRect/>
                  </a:stretch>
                </pic:blipFill>
                <pic:spPr>
                  <a:xfrm>
                    <a:off x="0" y="0"/>
                    <a:ext cx="1717090" cy="707037"/>
                  </a:xfrm>
                  <a:prstGeom prst="rect">
                    <a:avLst/>
                  </a:prstGeom>
                </pic:spPr>
              </pic:pic>
            </a:graphicData>
          </a:graphic>
        </wp:inline>
      </w:drawing>
    </w:r>
    <w:r>
      <w:rPr>
        <w:noProof/>
      </w:rPr>
      <w:t xml:space="preserve"> </w:t>
    </w:r>
    <w:r>
      <w:rPr>
        <w:noProof/>
      </w:rPr>
      <w:drawing>
        <wp:inline distT="0" distB="0" distL="0" distR="0">
          <wp:extent cx="137160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97152" name="sunvan.jpg"/>
                  <pic:cNvPicPr/>
                </pic:nvPicPr>
                <pic:blipFill>
                  <a:blip r:embed="rId2">
                    <a:extLst>
                      <a:ext uri="{28A0092B-C50C-407E-A947-70E740481C1C}">
                        <a14:useLocalDpi xmlns:a14="http://schemas.microsoft.com/office/drawing/2010/main" val="0"/>
                      </a:ext>
                    </a:extLst>
                  </a:blip>
                  <a:stretch>
                    <a:fillRect/>
                  </a:stretch>
                </pic:blipFill>
                <pic:spPr>
                  <a:xfrm>
                    <a:off x="0" y="0"/>
                    <a:ext cx="1371600" cy="685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649"/>
    <w:multiLevelType w:val="hybridMultilevel"/>
    <w:tmpl w:val="24FAF9FC"/>
    <w:lvl w:ilvl="0" w:tplc="9C44475E">
      <w:start w:val="1"/>
      <w:numFmt w:val="bullet"/>
      <w:lvlText w:val=""/>
      <w:lvlJc w:val="left"/>
    </w:lvl>
    <w:lvl w:ilvl="1" w:tplc="6D28EEE8">
      <w:numFmt w:val="decimal"/>
      <w:lvlText w:val=""/>
      <w:lvlJc w:val="left"/>
    </w:lvl>
    <w:lvl w:ilvl="2" w:tplc="F2649CDC">
      <w:numFmt w:val="decimal"/>
      <w:lvlText w:val=""/>
      <w:lvlJc w:val="left"/>
    </w:lvl>
    <w:lvl w:ilvl="3" w:tplc="2B70CF3E">
      <w:numFmt w:val="decimal"/>
      <w:lvlText w:val=""/>
      <w:lvlJc w:val="left"/>
    </w:lvl>
    <w:lvl w:ilvl="4" w:tplc="F8E868FC">
      <w:numFmt w:val="decimal"/>
      <w:lvlText w:val=""/>
      <w:lvlJc w:val="left"/>
    </w:lvl>
    <w:lvl w:ilvl="5" w:tplc="24789A98">
      <w:numFmt w:val="decimal"/>
      <w:lvlText w:val=""/>
      <w:lvlJc w:val="left"/>
    </w:lvl>
    <w:lvl w:ilvl="6" w:tplc="42CE32E4">
      <w:numFmt w:val="decimal"/>
      <w:lvlText w:val=""/>
      <w:lvlJc w:val="left"/>
    </w:lvl>
    <w:lvl w:ilvl="7" w:tplc="DCDC95DC">
      <w:numFmt w:val="decimal"/>
      <w:lvlText w:val=""/>
      <w:lvlJc w:val="left"/>
    </w:lvl>
    <w:lvl w:ilvl="8" w:tplc="B3D6AC58">
      <w:numFmt w:val="decimal"/>
      <w:lvlText w:val=""/>
      <w:lvlJc w:val="left"/>
    </w:lvl>
  </w:abstractNum>
  <w:abstractNum w:abstractNumId="1" w15:restartNumberingAfterBreak="0">
    <w:nsid w:val="00006DF1"/>
    <w:multiLevelType w:val="hybridMultilevel"/>
    <w:tmpl w:val="141E176C"/>
    <w:lvl w:ilvl="0" w:tplc="38F8146C">
      <w:start w:val="1"/>
      <w:numFmt w:val="decimal"/>
      <w:lvlText w:val="%1."/>
      <w:lvlJc w:val="left"/>
    </w:lvl>
    <w:lvl w:ilvl="1" w:tplc="F7725B5C">
      <w:numFmt w:val="decimal"/>
      <w:lvlText w:val=""/>
      <w:lvlJc w:val="left"/>
    </w:lvl>
    <w:lvl w:ilvl="2" w:tplc="57A26748">
      <w:numFmt w:val="decimal"/>
      <w:lvlText w:val=""/>
      <w:lvlJc w:val="left"/>
    </w:lvl>
    <w:lvl w:ilvl="3" w:tplc="8EDC1E96">
      <w:numFmt w:val="decimal"/>
      <w:lvlText w:val=""/>
      <w:lvlJc w:val="left"/>
    </w:lvl>
    <w:lvl w:ilvl="4" w:tplc="BA42F4C8">
      <w:numFmt w:val="decimal"/>
      <w:lvlText w:val=""/>
      <w:lvlJc w:val="left"/>
    </w:lvl>
    <w:lvl w:ilvl="5" w:tplc="5D82C75C">
      <w:numFmt w:val="decimal"/>
      <w:lvlText w:val=""/>
      <w:lvlJc w:val="left"/>
    </w:lvl>
    <w:lvl w:ilvl="6" w:tplc="93AA5C2E">
      <w:numFmt w:val="decimal"/>
      <w:lvlText w:val=""/>
      <w:lvlJc w:val="left"/>
    </w:lvl>
    <w:lvl w:ilvl="7" w:tplc="DFD0F2E8">
      <w:numFmt w:val="decimal"/>
      <w:lvlText w:val=""/>
      <w:lvlJc w:val="left"/>
    </w:lvl>
    <w:lvl w:ilvl="8" w:tplc="5768934A">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AD"/>
    <w:rsid w:val="000258B7"/>
    <w:rsid w:val="000314A3"/>
    <w:rsid w:val="0003231F"/>
    <w:rsid w:val="000350E7"/>
    <w:rsid w:val="00042FD5"/>
    <w:rsid w:val="000A0F89"/>
    <w:rsid w:val="000F426A"/>
    <w:rsid w:val="000F5F25"/>
    <w:rsid w:val="001007D9"/>
    <w:rsid w:val="00112E2F"/>
    <w:rsid w:val="00133D14"/>
    <w:rsid w:val="001404E3"/>
    <w:rsid w:val="0014615F"/>
    <w:rsid w:val="001A1AB2"/>
    <w:rsid w:val="001D37F0"/>
    <w:rsid w:val="0023513F"/>
    <w:rsid w:val="00280B31"/>
    <w:rsid w:val="00290D93"/>
    <w:rsid w:val="002C3671"/>
    <w:rsid w:val="002E6717"/>
    <w:rsid w:val="003002F3"/>
    <w:rsid w:val="003218CB"/>
    <w:rsid w:val="00367F19"/>
    <w:rsid w:val="00372388"/>
    <w:rsid w:val="0039371C"/>
    <w:rsid w:val="003943FB"/>
    <w:rsid w:val="003A25AD"/>
    <w:rsid w:val="003D7C45"/>
    <w:rsid w:val="003F729A"/>
    <w:rsid w:val="00401B87"/>
    <w:rsid w:val="004044B5"/>
    <w:rsid w:val="0041713F"/>
    <w:rsid w:val="00432541"/>
    <w:rsid w:val="00441CAD"/>
    <w:rsid w:val="00463094"/>
    <w:rsid w:val="00491ED2"/>
    <w:rsid w:val="004A4CC5"/>
    <w:rsid w:val="004C4260"/>
    <w:rsid w:val="004E4039"/>
    <w:rsid w:val="005001E2"/>
    <w:rsid w:val="00547563"/>
    <w:rsid w:val="0057117E"/>
    <w:rsid w:val="00571F6E"/>
    <w:rsid w:val="005D4AE4"/>
    <w:rsid w:val="005E4C2B"/>
    <w:rsid w:val="005F749F"/>
    <w:rsid w:val="00610BB8"/>
    <w:rsid w:val="00611201"/>
    <w:rsid w:val="006560AE"/>
    <w:rsid w:val="006A2F35"/>
    <w:rsid w:val="006B0FFC"/>
    <w:rsid w:val="006B557D"/>
    <w:rsid w:val="006C2B34"/>
    <w:rsid w:val="006D3D6E"/>
    <w:rsid w:val="00725136"/>
    <w:rsid w:val="007278D8"/>
    <w:rsid w:val="0075310C"/>
    <w:rsid w:val="00785976"/>
    <w:rsid w:val="00794629"/>
    <w:rsid w:val="007A12B6"/>
    <w:rsid w:val="007A5905"/>
    <w:rsid w:val="007F154C"/>
    <w:rsid w:val="00817E1D"/>
    <w:rsid w:val="008203E7"/>
    <w:rsid w:val="008704B2"/>
    <w:rsid w:val="00874240"/>
    <w:rsid w:val="00884E0A"/>
    <w:rsid w:val="008D067F"/>
    <w:rsid w:val="00903230"/>
    <w:rsid w:val="00912625"/>
    <w:rsid w:val="009439ED"/>
    <w:rsid w:val="00944C73"/>
    <w:rsid w:val="00946A33"/>
    <w:rsid w:val="00960850"/>
    <w:rsid w:val="00970544"/>
    <w:rsid w:val="00973EE9"/>
    <w:rsid w:val="009B2158"/>
    <w:rsid w:val="009B2C29"/>
    <w:rsid w:val="009D2E06"/>
    <w:rsid w:val="009E5119"/>
    <w:rsid w:val="009F27C1"/>
    <w:rsid w:val="00A069CE"/>
    <w:rsid w:val="00A1486A"/>
    <w:rsid w:val="00A336D6"/>
    <w:rsid w:val="00A64577"/>
    <w:rsid w:val="00A64739"/>
    <w:rsid w:val="00A82376"/>
    <w:rsid w:val="00A96B2B"/>
    <w:rsid w:val="00B000B0"/>
    <w:rsid w:val="00B05D2A"/>
    <w:rsid w:val="00B23F70"/>
    <w:rsid w:val="00B41482"/>
    <w:rsid w:val="00B52C7A"/>
    <w:rsid w:val="00B82FFE"/>
    <w:rsid w:val="00B86E44"/>
    <w:rsid w:val="00BA0C60"/>
    <w:rsid w:val="00BA3660"/>
    <w:rsid w:val="00BA75C5"/>
    <w:rsid w:val="00BB2140"/>
    <w:rsid w:val="00BB4475"/>
    <w:rsid w:val="00BE06BE"/>
    <w:rsid w:val="00BF3A85"/>
    <w:rsid w:val="00C31519"/>
    <w:rsid w:val="00C55D9E"/>
    <w:rsid w:val="00C5794F"/>
    <w:rsid w:val="00C87588"/>
    <w:rsid w:val="00CA06BA"/>
    <w:rsid w:val="00CA0F05"/>
    <w:rsid w:val="00CC01CA"/>
    <w:rsid w:val="00CC09CC"/>
    <w:rsid w:val="00CC0F93"/>
    <w:rsid w:val="00CC5158"/>
    <w:rsid w:val="00CF3178"/>
    <w:rsid w:val="00CF5FE8"/>
    <w:rsid w:val="00D56395"/>
    <w:rsid w:val="00D61E79"/>
    <w:rsid w:val="00D67B1F"/>
    <w:rsid w:val="00D97B7C"/>
    <w:rsid w:val="00DC4C45"/>
    <w:rsid w:val="00DD629C"/>
    <w:rsid w:val="00DF01A2"/>
    <w:rsid w:val="00E12A6E"/>
    <w:rsid w:val="00E45F37"/>
    <w:rsid w:val="00E54088"/>
    <w:rsid w:val="00E85D20"/>
    <w:rsid w:val="00EA4DE8"/>
    <w:rsid w:val="00EB2C17"/>
    <w:rsid w:val="00EB4D7A"/>
    <w:rsid w:val="00EC2744"/>
    <w:rsid w:val="00ED57A2"/>
    <w:rsid w:val="00FA096C"/>
    <w:rsid w:val="00FD7AFB"/>
    <w:rsid w:val="00FE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238E8-0339-46E9-A89F-2FDD18D2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625"/>
    <w:pPr>
      <w:tabs>
        <w:tab w:val="center" w:pos="4680"/>
        <w:tab w:val="right" w:pos="9360"/>
      </w:tabs>
    </w:pPr>
  </w:style>
  <w:style w:type="character" w:customStyle="1" w:styleId="HeaderChar">
    <w:name w:val="Header Char"/>
    <w:basedOn w:val="DefaultParagraphFont"/>
    <w:link w:val="Header"/>
    <w:uiPriority w:val="99"/>
    <w:rsid w:val="00912625"/>
  </w:style>
  <w:style w:type="paragraph" w:styleId="Footer">
    <w:name w:val="footer"/>
    <w:basedOn w:val="Normal"/>
    <w:link w:val="FooterChar"/>
    <w:uiPriority w:val="99"/>
    <w:unhideWhenUsed/>
    <w:rsid w:val="00912625"/>
    <w:pPr>
      <w:tabs>
        <w:tab w:val="center" w:pos="4680"/>
        <w:tab w:val="right" w:pos="9360"/>
      </w:tabs>
    </w:pPr>
  </w:style>
  <w:style w:type="character" w:customStyle="1" w:styleId="FooterChar">
    <w:name w:val="Footer Char"/>
    <w:basedOn w:val="DefaultParagraphFont"/>
    <w:link w:val="Footer"/>
    <w:uiPriority w:val="99"/>
    <w:rsid w:val="00912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Ernest A. Apodaca</cp:lastModifiedBy>
  <cp:revision>17</cp:revision>
  <dcterms:created xsi:type="dcterms:W3CDTF">2020-01-08T23:25:00Z</dcterms:created>
  <dcterms:modified xsi:type="dcterms:W3CDTF">2020-02-22T18:07:00Z</dcterms:modified>
</cp:coreProperties>
</file>