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5099" w:rsidRDefault="00E45099" w:rsidP="00E45099">
      <w:pPr>
        <w:jc w:val="center"/>
        <w:rPr>
          <w:sz w:val="28"/>
          <w:szCs w:val="28"/>
        </w:rPr>
      </w:pPr>
      <w:r>
        <w:rPr>
          <w:sz w:val="28"/>
          <w:szCs w:val="28"/>
        </w:rPr>
        <w:t>City Of Albuquerque</w:t>
      </w:r>
    </w:p>
    <w:p w:rsidR="00E45099" w:rsidRDefault="00E45099" w:rsidP="00E45099">
      <w:pPr>
        <w:jc w:val="center"/>
        <w:rPr>
          <w:sz w:val="28"/>
          <w:szCs w:val="28"/>
        </w:rPr>
      </w:pPr>
      <w:r>
        <w:rPr>
          <w:sz w:val="28"/>
          <w:szCs w:val="28"/>
        </w:rPr>
        <w:t>Municipal Golf Advisory Board</w:t>
      </w:r>
    </w:p>
    <w:p w:rsidR="00E45099" w:rsidRDefault="00E45099" w:rsidP="00E45099">
      <w:pPr>
        <w:jc w:val="center"/>
        <w:rPr>
          <w:sz w:val="28"/>
          <w:szCs w:val="28"/>
        </w:rPr>
      </w:pPr>
      <w:r>
        <w:rPr>
          <w:sz w:val="28"/>
          <w:szCs w:val="28"/>
        </w:rPr>
        <w:t>Agenda</w:t>
      </w:r>
    </w:p>
    <w:p w:rsidR="00E45099" w:rsidRDefault="002E5985" w:rsidP="00E45099">
      <w:pPr>
        <w:jc w:val="center"/>
        <w:rPr>
          <w:sz w:val="28"/>
          <w:szCs w:val="28"/>
        </w:rPr>
      </w:pPr>
      <w:r>
        <w:rPr>
          <w:sz w:val="28"/>
          <w:szCs w:val="28"/>
        </w:rPr>
        <w:t>15, April</w:t>
      </w:r>
      <w:r w:rsidR="00A05DCD">
        <w:rPr>
          <w:sz w:val="28"/>
          <w:szCs w:val="28"/>
        </w:rPr>
        <w:t xml:space="preserve"> 2021</w:t>
      </w:r>
      <w:r w:rsidR="00E45099">
        <w:rPr>
          <w:sz w:val="28"/>
          <w:szCs w:val="28"/>
        </w:rPr>
        <w:t>, 3:00 pm</w:t>
      </w:r>
    </w:p>
    <w:p w:rsidR="00E45099" w:rsidRDefault="00E45099" w:rsidP="00E45099">
      <w:pPr>
        <w:jc w:val="center"/>
        <w:rPr>
          <w:sz w:val="28"/>
          <w:szCs w:val="28"/>
        </w:rPr>
      </w:pPr>
      <w:r>
        <w:rPr>
          <w:sz w:val="28"/>
          <w:szCs w:val="28"/>
        </w:rPr>
        <w:t xml:space="preserve">Zoom Meeting </w:t>
      </w:r>
    </w:p>
    <w:p w:rsidR="00E45099" w:rsidRDefault="00E45099" w:rsidP="00E45099">
      <w:pPr>
        <w:rPr>
          <w:sz w:val="16"/>
          <w:szCs w:val="16"/>
        </w:rPr>
      </w:pPr>
    </w:p>
    <w:p w:rsidR="00E45099" w:rsidRDefault="00E45099" w:rsidP="00E45099">
      <w:pPr>
        <w:rPr>
          <w:b/>
          <w:sz w:val="52"/>
          <w:szCs w:val="52"/>
        </w:rPr>
      </w:pPr>
    </w:p>
    <w:p w:rsidR="00E45099" w:rsidRPr="000B2CA1" w:rsidRDefault="00E45099" w:rsidP="00E45099">
      <w:pPr>
        <w:numPr>
          <w:ilvl w:val="0"/>
          <w:numId w:val="1"/>
        </w:numPr>
        <w:jc w:val="both"/>
        <w:rPr>
          <w:sz w:val="28"/>
          <w:szCs w:val="28"/>
        </w:rPr>
      </w:pPr>
      <w:r w:rsidRPr="000B2CA1">
        <w:rPr>
          <w:sz w:val="28"/>
          <w:szCs w:val="28"/>
        </w:rPr>
        <w:t>Meeting is called to order and roll taken</w:t>
      </w:r>
    </w:p>
    <w:p w:rsidR="00E45099" w:rsidRPr="000B2CA1" w:rsidRDefault="00E45099" w:rsidP="00E45099">
      <w:pPr>
        <w:numPr>
          <w:ilvl w:val="0"/>
          <w:numId w:val="1"/>
        </w:numPr>
        <w:rPr>
          <w:sz w:val="28"/>
          <w:szCs w:val="28"/>
        </w:rPr>
      </w:pPr>
      <w:r w:rsidRPr="000B2CA1">
        <w:rPr>
          <w:sz w:val="28"/>
          <w:szCs w:val="28"/>
        </w:rPr>
        <w:t xml:space="preserve">Introductions </w:t>
      </w:r>
    </w:p>
    <w:p w:rsidR="00E45099" w:rsidRPr="000B2CA1" w:rsidRDefault="00E45099" w:rsidP="00E45099">
      <w:pPr>
        <w:numPr>
          <w:ilvl w:val="0"/>
          <w:numId w:val="1"/>
        </w:numPr>
        <w:rPr>
          <w:sz w:val="28"/>
          <w:szCs w:val="28"/>
        </w:rPr>
      </w:pPr>
      <w:r w:rsidRPr="000B2CA1">
        <w:rPr>
          <w:sz w:val="28"/>
          <w:szCs w:val="28"/>
        </w:rPr>
        <w:t>Review of minutes</w:t>
      </w:r>
      <w:r w:rsidR="002E5985">
        <w:rPr>
          <w:sz w:val="28"/>
          <w:szCs w:val="28"/>
        </w:rPr>
        <w:t xml:space="preserve"> ( last meeting March</w:t>
      </w:r>
      <w:r w:rsidR="00A05DCD">
        <w:rPr>
          <w:sz w:val="28"/>
          <w:szCs w:val="28"/>
        </w:rPr>
        <w:t xml:space="preserve"> 2021</w:t>
      </w:r>
      <w:r>
        <w:rPr>
          <w:sz w:val="28"/>
          <w:szCs w:val="28"/>
        </w:rPr>
        <w:t xml:space="preserve">) </w:t>
      </w:r>
    </w:p>
    <w:p w:rsidR="00E45099" w:rsidRPr="000B2CA1" w:rsidRDefault="00E45099" w:rsidP="00E45099">
      <w:pPr>
        <w:numPr>
          <w:ilvl w:val="0"/>
          <w:numId w:val="1"/>
        </w:numPr>
        <w:jc w:val="both"/>
        <w:rPr>
          <w:sz w:val="28"/>
          <w:szCs w:val="28"/>
        </w:rPr>
      </w:pPr>
      <w:r w:rsidRPr="000B2CA1">
        <w:rPr>
          <w:sz w:val="28"/>
          <w:szCs w:val="28"/>
        </w:rPr>
        <w:t>Public</w:t>
      </w:r>
      <w:r>
        <w:rPr>
          <w:sz w:val="28"/>
          <w:szCs w:val="28"/>
        </w:rPr>
        <w:t xml:space="preserve"> Comments – No publ</w:t>
      </w:r>
      <w:r w:rsidR="00E374D8">
        <w:rPr>
          <w:sz w:val="28"/>
          <w:szCs w:val="28"/>
        </w:rPr>
        <w:t>ic comments</w:t>
      </w:r>
    </w:p>
    <w:p w:rsidR="00E45099" w:rsidRPr="000B2CA1" w:rsidRDefault="00E45099" w:rsidP="00E45099">
      <w:pPr>
        <w:numPr>
          <w:ilvl w:val="0"/>
          <w:numId w:val="1"/>
        </w:numPr>
        <w:jc w:val="both"/>
        <w:rPr>
          <w:sz w:val="28"/>
          <w:szCs w:val="28"/>
        </w:rPr>
      </w:pPr>
      <w:r w:rsidRPr="000B2CA1">
        <w:rPr>
          <w:sz w:val="28"/>
          <w:szCs w:val="28"/>
        </w:rPr>
        <w:t>Golf Management reports and updates</w:t>
      </w:r>
    </w:p>
    <w:p w:rsidR="00E45099" w:rsidRPr="000B2CA1" w:rsidRDefault="00E45099" w:rsidP="00E45099">
      <w:pPr>
        <w:numPr>
          <w:ilvl w:val="1"/>
          <w:numId w:val="1"/>
        </w:numPr>
        <w:jc w:val="both"/>
        <w:rPr>
          <w:sz w:val="28"/>
          <w:szCs w:val="28"/>
        </w:rPr>
      </w:pPr>
      <w:r w:rsidRPr="000B2CA1">
        <w:rPr>
          <w:sz w:val="28"/>
          <w:szCs w:val="28"/>
        </w:rPr>
        <w:t>Personnel Updates</w:t>
      </w:r>
    </w:p>
    <w:p w:rsidR="00E45099" w:rsidRDefault="00E45099" w:rsidP="00E45099">
      <w:pPr>
        <w:numPr>
          <w:ilvl w:val="1"/>
          <w:numId w:val="1"/>
        </w:numPr>
        <w:jc w:val="both"/>
        <w:rPr>
          <w:sz w:val="28"/>
          <w:szCs w:val="28"/>
        </w:rPr>
      </w:pPr>
      <w:r w:rsidRPr="000B2CA1">
        <w:rPr>
          <w:sz w:val="28"/>
          <w:szCs w:val="28"/>
        </w:rPr>
        <w:t>Rounds and Revenue Report</w:t>
      </w:r>
    </w:p>
    <w:p w:rsidR="00E45099" w:rsidRPr="000B2CA1" w:rsidRDefault="0039429F" w:rsidP="00E45099">
      <w:pPr>
        <w:numPr>
          <w:ilvl w:val="1"/>
          <w:numId w:val="1"/>
        </w:numPr>
        <w:jc w:val="both"/>
        <w:rPr>
          <w:sz w:val="28"/>
          <w:szCs w:val="28"/>
        </w:rPr>
      </w:pPr>
      <w:r>
        <w:rPr>
          <w:sz w:val="28"/>
          <w:szCs w:val="28"/>
        </w:rPr>
        <w:t>FY</w:t>
      </w:r>
      <w:r w:rsidR="00E45099">
        <w:rPr>
          <w:sz w:val="28"/>
          <w:szCs w:val="28"/>
        </w:rPr>
        <w:t>20</w:t>
      </w:r>
      <w:r w:rsidR="00E374D8">
        <w:rPr>
          <w:sz w:val="28"/>
          <w:szCs w:val="28"/>
        </w:rPr>
        <w:t xml:space="preserve"> FY21</w:t>
      </w:r>
      <w:r w:rsidR="00E45099">
        <w:rPr>
          <w:sz w:val="28"/>
          <w:szCs w:val="28"/>
        </w:rPr>
        <w:t xml:space="preserve"> Comparison Rounds and Revenues</w:t>
      </w:r>
    </w:p>
    <w:p w:rsidR="00E45099" w:rsidRPr="000B2CA1" w:rsidRDefault="00E45099" w:rsidP="00E45099">
      <w:pPr>
        <w:numPr>
          <w:ilvl w:val="1"/>
          <w:numId w:val="1"/>
        </w:numPr>
        <w:jc w:val="both"/>
        <w:rPr>
          <w:sz w:val="28"/>
          <w:szCs w:val="28"/>
        </w:rPr>
      </w:pPr>
      <w:r w:rsidRPr="000B2CA1">
        <w:rPr>
          <w:sz w:val="28"/>
          <w:szCs w:val="28"/>
        </w:rPr>
        <w:t>Other</w:t>
      </w:r>
    </w:p>
    <w:p w:rsidR="00E45099" w:rsidRPr="000B2CA1" w:rsidRDefault="00E45099" w:rsidP="00E45099">
      <w:pPr>
        <w:numPr>
          <w:ilvl w:val="0"/>
          <w:numId w:val="1"/>
        </w:numPr>
        <w:jc w:val="both"/>
        <w:rPr>
          <w:sz w:val="28"/>
          <w:szCs w:val="28"/>
        </w:rPr>
      </w:pPr>
      <w:r w:rsidRPr="000B2CA1">
        <w:rPr>
          <w:sz w:val="28"/>
          <w:szCs w:val="28"/>
        </w:rPr>
        <w:t>Concessionaires Comments</w:t>
      </w:r>
    </w:p>
    <w:p w:rsidR="00E45099" w:rsidRPr="000B2CA1" w:rsidRDefault="00E45099" w:rsidP="00E45099">
      <w:pPr>
        <w:numPr>
          <w:ilvl w:val="0"/>
          <w:numId w:val="1"/>
        </w:numPr>
        <w:jc w:val="both"/>
        <w:rPr>
          <w:sz w:val="28"/>
          <w:szCs w:val="28"/>
        </w:rPr>
      </w:pPr>
      <w:r w:rsidRPr="000B2CA1">
        <w:rPr>
          <w:sz w:val="28"/>
          <w:szCs w:val="28"/>
        </w:rPr>
        <w:t>Advisory Board Comments</w:t>
      </w:r>
    </w:p>
    <w:p w:rsidR="00E45099" w:rsidRPr="000B2CA1" w:rsidRDefault="00E45099" w:rsidP="00E45099">
      <w:pPr>
        <w:numPr>
          <w:ilvl w:val="0"/>
          <w:numId w:val="1"/>
        </w:numPr>
        <w:jc w:val="both"/>
        <w:rPr>
          <w:sz w:val="28"/>
          <w:szCs w:val="28"/>
        </w:rPr>
      </w:pPr>
      <w:r w:rsidRPr="000B2CA1">
        <w:rPr>
          <w:sz w:val="28"/>
          <w:szCs w:val="28"/>
        </w:rPr>
        <w:t>Old Business</w:t>
      </w:r>
    </w:p>
    <w:p w:rsidR="00E45099" w:rsidRPr="00AF1C20" w:rsidRDefault="00E45099" w:rsidP="00E45099">
      <w:pPr>
        <w:numPr>
          <w:ilvl w:val="1"/>
          <w:numId w:val="1"/>
        </w:numPr>
        <w:contextualSpacing/>
        <w:jc w:val="both"/>
        <w:rPr>
          <w:sz w:val="28"/>
          <w:szCs w:val="28"/>
        </w:rPr>
      </w:pPr>
      <w:r>
        <w:rPr>
          <w:sz w:val="28"/>
          <w:szCs w:val="28"/>
        </w:rPr>
        <w:t xml:space="preserve">Board Member Status </w:t>
      </w:r>
    </w:p>
    <w:p w:rsidR="00E45099" w:rsidRPr="000B2CA1" w:rsidRDefault="00E45099" w:rsidP="00E45099">
      <w:pPr>
        <w:numPr>
          <w:ilvl w:val="0"/>
          <w:numId w:val="1"/>
        </w:numPr>
        <w:jc w:val="both"/>
        <w:rPr>
          <w:sz w:val="28"/>
          <w:szCs w:val="28"/>
        </w:rPr>
      </w:pPr>
      <w:r w:rsidRPr="000B2CA1">
        <w:rPr>
          <w:sz w:val="28"/>
          <w:szCs w:val="28"/>
        </w:rPr>
        <w:t>New Business</w:t>
      </w:r>
    </w:p>
    <w:p w:rsidR="00E45099" w:rsidRPr="000B2CA1" w:rsidRDefault="00E45099" w:rsidP="00E45099">
      <w:pPr>
        <w:ind w:left="1440"/>
        <w:contextualSpacing/>
        <w:jc w:val="both"/>
        <w:rPr>
          <w:sz w:val="28"/>
          <w:szCs w:val="28"/>
        </w:rPr>
      </w:pPr>
    </w:p>
    <w:p w:rsidR="00E45099" w:rsidRPr="000B2CA1" w:rsidRDefault="00E45099" w:rsidP="00E45099">
      <w:pPr>
        <w:numPr>
          <w:ilvl w:val="0"/>
          <w:numId w:val="1"/>
        </w:numPr>
        <w:jc w:val="both"/>
      </w:pPr>
      <w:r w:rsidRPr="000B2CA1">
        <w:rPr>
          <w:sz w:val="28"/>
          <w:szCs w:val="28"/>
        </w:rPr>
        <w:t xml:space="preserve">Next Meeting– </w:t>
      </w:r>
      <w:r w:rsidR="002E5985">
        <w:rPr>
          <w:sz w:val="28"/>
          <w:szCs w:val="28"/>
        </w:rPr>
        <w:t>May 20</w:t>
      </w:r>
      <w:bookmarkStart w:id="0" w:name="_GoBack"/>
      <w:bookmarkEnd w:id="0"/>
      <w:r w:rsidR="00A05DCD">
        <w:rPr>
          <w:sz w:val="28"/>
          <w:szCs w:val="28"/>
        </w:rPr>
        <w:t xml:space="preserve">, 2021 via </w:t>
      </w:r>
      <w:r>
        <w:rPr>
          <w:sz w:val="28"/>
          <w:szCs w:val="28"/>
        </w:rPr>
        <w:t>Zoom</w:t>
      </w:r>
      <w:r w:rsidR="00A05DCD">
        <w:rPr>
          <w:sz w:val="28"/>
          <w:szCs w:val="28"/>
        </w:rPr>
        <w:t xml:space="preserve"> </w:t>
      </w:r>
      <w:r>
        <w:rPr>
          <w:sz w:val="28"/>
          <w:szCs w:val="28"/>
        </w:rPr>
        <w:t xml:space="preserve"> </w:t>
      </w:r>
    </w:p>
    <w:p w:rsidR="00E45099" w:rsidRDefault="00E45099" w:rsidP="00E45099">
      <w:pPr>
        <w:jc w:val="both"/>
        <w:rPr>
          <w:sz w:val="28"/>
          <w:szCs w:val="28"/>
        </w:rPr>
      </w:pPr>
    </w:p>
    <w:p w:rsidR="00E45099" w:rsidRPr="000B2CA1" w:rsidRDefault="00E45099" w:rsidP="00E45099">
      <w:pPr>
        <w:jc w:val="both"/>
      </w:pPr>
      <w:r>
        <w:rPr>
          <w:sz w:val="28"/>
          <w:szCs w:val="28"/>
        </w:rPr>
        <w:t xml:space="preserve">Note – All items that need to be voted on can be brought to attention during your report and will be placed on the next meeting’s agenda. Under the New Mexico Open Meeting Act (NMOMA) there can be no discussion or vote on items not on agenda. </w:t>
      </w:r>
    </w:p>
    <w:p w:rsidR="00773F23" w:rsidRDefault="00773F23"/>
    <w:sectPr w:rsidR="00773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D7C41"/>
    <w:multiLevelType w:val="hybridMultilevel"/>
    <w:tmpl w:val="C5C6E0E0"/>
    <w:lvl w:ilvl="0" w:tplc="B6741846">
      <w:start w:val="1"/>
      <w:numFmt w:val="decimal"/>
      <w:lvlText w:val="%1."/>
      <w:lvlJc w:val="left"/>
      <w:pPr>
        <w:tabs>
          <w:tab w:val="num" w:pos="1080"/>
        </w:tabs>
        <w:ind w:left="1080" w:hanging="360"/>
      </w:pPr>
      <w:rPr>
        <w:b/>
      </w:rPr>
    </w:lvl>
    <w:lvl w:ilvl="1" w:tplc="86725DC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5099"/>
    <w:rsid w:val="0004313F"/>
    <w:rsid w:val="002E5985"/>
    <w:rsid w:val="0039429F"/>
    <w:rsid w:val="00773F23"/>
    <w:rsid w:val="009E68B8"/>
    <w:rsid w:val="00A05DCD"/>
    <w:rsid w:val="00CA7BA7"/>
    <w:rsid w:val="00E374D8"/>
    <w:rsid w:val="00E45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0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09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Salas, David</dc:creator>
  <cp:lastModifiedBy>Apodaca, Anntoinette C.</cp:lastModifiedBy>
  <cp:revision>2</cp:revision>
  <dcterms:created xsi:type="dcterms:W3CDTF">2021-03-31T19:53:00Z</dcterms:created>
  <dcterms:modified xsi:type="dcterms:W3CDTF">2021-03-31T19:53:00Z</dcterms:modified>
</cp:coreProperties>
</file>