
<file path=[Content_Types].xml><?xml version="1.0" encoding="utf-8"?>
<Types xmlns="http://schemas.openxmlformats.org/package/2006/content-types">
  <Default Extension="14A34DE0"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9"/>
        <w:gridCol w:w="2719"/>
        <w:gridCol w:w="3132"/>
      </w:tblGrid>
      <w:tr w:rsidR="00DC4140" w:rsidTr="002F167B">
        <w:tc>
          <w:tcPr>
            <w:tcW w:w="8352" w:type="dxa"/>
            <w:gridSpan w:val="2"/>
            <w:shd w:val="clear" w:color="auto" w:fill="auto"/>
          </w:tcPr>
          <w:p w:rsidR="00DC4140" w:rsidRPr="00FC031B" w:rsidRDefault="00DC4140" w:rsidP="002F167B">
            <w:pPr>
              <w:jc w:val="center"/>
              <w:rPr>
                <w:rFonts w:asciiTheme="majorHAnsi" w:hAnsiTheme="majorHAnsi"/>
                <w:b/>
                <w:sz w:val="36"/>
                <w:szCs w:val="36"/>
              </w:rPr>
            </w:pPr>
            <w:r w:rsidRPr="00FC031B">
              <w:rPr>
                <w:rFonts w:asciiTheme="majorHAnsi" w:hAnsiTheme="majorHAnsi"/>
                <w:b/>
                <w:sz w:val="36"/>
                <w:szCs w:val="36"/>
              </w:rPr>
              <w:t>City of Albuquerque</w:t>
            </w:r>
          </w:p>
          <w:p w:rsidR="00DC4140" w:rsidRPr="00FC031B" w:rsidRDefault="00DC4140" w:rsidP="002F167B">
            <w:pPr>
              <w:jc w:val="center"/>
              <w:rPr>
                <w:rFonts w:asciiTheme="majorHAnsi" w:hAnsiTheme="majorHAnsi"/>
                <w:b/>
                <w:sz w:val="36"/>
                <w:szCs w:val="36"/>
              </w:rPr>
            </w:pPr>
            <w:r w:rsidRPr="00FC031B">
              <w:rPr>
                <w:rFonts w:asciiTheme="majorHAnsi" w:hAnsiTheme="majorHAnsi"/>
                <w:b/>
                <w:sz w:val="36"/>
                <w:szCs w:val="36"/>
              </w:rPr>
              <w:t>Small Business</w:t>
            </w:r>
          </w:p>
          <w:p w:rsidR="00DC4140" w:rsidRDefault="00DC4140" w:rsidP="002F167B">
            <w:pPr>
              <w:jc w:val="center"/>
            </w:pPr>
            <w:r w:rsidRPr="00FC031B">
              <w:rPr>
                <w:rFonts w:asciiTheme="majorHAnsi" w:hAnsiTheme="majorHAnsi"/>
                <w:b/>
                <w:sz w:val="36"/>
                <w:szCs w:val="36"/>
              </w:rPr>
              <w:t>Regulatory Advisory Commission</w:t>
            </w:r>
          </w:p>
        </w:tc>
        <w:tc>
          <w:tcPr>
            <w:tcW w:w="2628" w:type="dxa"/>
            <w:shd w:val="clear" w:color="auto" w:fill="auto"/>
          </w:tcPr>
          <w:p w:rsidR="00DC4140" w:rsidRDefault="00FC031B" w:rsidP="002F167B">
            <w:r>
              <w:rPr>
                <w:noProof/>
              </w:rPr>
              <w:drawing>
                <wp:inline distT="0" distB="0" distL="0" distR="0" wp14:anchorId="3A6EB897" wp14:editId="44AC3D91">
                  <wp:extent cx="1851660" cy="1432560"/>
                  <wp:effectExtent l="0" t="0" r="0" b="0"/>
                  <wp:docPr id="1" name="Picture 1" descr="COA Logo_Horizontal_EconomicDev-03"/>
                  <wp:cNvGraphicFramePr/>
                  <a:graphic xmlns:a="http://schemas.openxmlformats.org/drawingml/2006/main">
                    <a:graphicData uri="http://schemas.openxmlformats.org/drawingml/2006/picture">
                      <pic:pic xmlns:pic="http://schemas.openxmlformats.org/drawingml/2006/picture">
                        <pic:nvPicPr>
                          <pic:cNvPr id="1" name="Picture 1" descr="COA Logo_Horizontal_EconomicDev-0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1432560"/>
                          </a:xfrm>
                          <a:prstGeom prst="rect">
                            <a:avLst/>
                          </a:prstGeom>
                          <a:noFill/>
                          <a:ln>
                            <a:noFill/>
                          </a:ln>
                        </pic:spPr>
                      </pic:pic>
                    </a:graphicData>
                  </a:graphic>
                </wp:inline>
              </w:drawing>
            </w:r>
          </w:p>
        </w:tc>
      </w:tr>
      <w:tr w:rsidR="00DC4140" w:rsidRPr="00963075" w:rsidTr="002F167B">
        <w:tc>
          <w:tcPr>
            <w:tcW w:w="5400" w:type="dxa"/>
            <w:shd w:val="clear" w:color="auto" w:fill="auto"/>
          </w:tcPr>
          <w:p w:rsidR="00DC4140" w:rsidRDefault="00A05235" w:rsidP="002F167B">
            <w:pPr>
              <w:rPr>
                <w:rFonts w:ascii="Arial" w:hAnsi="Arial" w:cs="Arial"/>
                <w:b/>
              </w:rPr>
            </w:pPr>
            <w:r>
              <w:rPr>
                <w:rFonts w:ascii="Arial" w:hAnsi="Arial" w:cs="Arial"/>
                <w:b/>
              </w:rPr>
              <w:t xml:space="preserve">Chair:   </w:t>
            </w:r>
            <w:r w:rsidR="007F413C">
              <w:rPr>
                <w:rFonts w:ascii="Arial" w:hAnsi="Arial" w:cs="Arial"/>
                <w:b/>
              </w:rPr>
              <w:t xml:space="preserve">Myra </w:t>
            </w:r>
            <w:proofErr w:type="spellStart"/>
            <w:r w:rsidR="007F413C">
              <w:rPr>
                <w:rFonts w:ascii="Arial" w:hAnsi="Arial" w:cs="Arial"/>
                <w:b/>
              </w:rPr>
              <w:t>Ghattas</w:t>
            </w:r>
            <w:proofErr w:type="spellEnd"/>
          </w:p>
          <w:p w:rsidR="00DC4140" w:rsidRDefault="00DC4140" w:rsidP="002F167B">
            <w:pPr>
              <w:rPr>
                <w:rFonts w:ascii="Arial" w:hAnsi="Arial" w:cs="Arial"/>
                <w:b/>
              </w:rPr>
            </w:pPr>
            <w:r w:rsidRPr="00963075">
              <w:rPr>
                <w:rFonts w:ascii="Arial" w:hAnsi="Arial" w:cs="Arial"/>
                <w:b/>
              </w:rPr>
              <w:t xml:space="preserve">Vice </w:t>
            </w:r>
            <w:r w:rsidR="00A05235">
              <w:rPr>
                <w:rFonts w:ascii="Arial" w:hAnsi="Arial" w:cs="Arial"/>
                <w:b/>
              </w:rPr>
              <w:t xml:space="preserve">Chairman: Tim </w:t>
            </w:r>
            <w:proofErr w:type="spellStart"/>
            <w:r w:rsidR="00A05235">
              <w:rPr>
                <w:rFonts w:ascii="Arial" w:hAnsi="Arial" w:cs="Arial"/>
                <w:b/>
              </w:rPr>
              <w:t>Nisly</w:t>
            </w:r>
            <w:proofErr w:type="spellEnd"/>
            <w:r>
              <w:rPr>
                <w:rFonts w:ascii="Arial" w:hAnsi="Arial" w:cs="Arial"/>
                <w:b/>
              </w:rPr>
              <w:t xml:space="preserve">                   </w:t>
            </w:r>
          </w:p>
          <w:p w:rsidR="00DC4140" w:rsidRDefault="00DC4140" w:rsidP="002F167B">
            <w:pPr>
              <w:rPr>
                <w:rFonts w:ascii="Arial" w:hAnsi="Arial" w:cs="Arial"/>
                <w:b/>
              </w:rPr>
            </w:pPr>
          </w:p>
          <w:p w:rsidR="00DC4140" w:rsidRPr="00963075" w:rsidRDefault="00EC78BC" w:rsidP="002F167B">
            <w:pPr>
              <w:rPr>
                <w:rFonts w:ascii="Arial" w:hAnsi="Arial" w:cs="Arial"/>
                <w:b/>
              </w:rPr>
            </w:pPr>
            <w:r>
              <w:rPr>
                <w:rFonts w:ascii="Arial" w:hAnsi="Arial" w:cs="Arial"/>
                <w:b/>
              </w:rPr>
              <w:t xml:space="preserve">Ex-Officio Member: </w:t>
            </w:r>
            <w:r w:rsidR="005C1344">
              <w:rPr>
                <w:rFonts w:ascii="Arial" w:hAnsi="Arial" w:cs="Arial"/>
                <w:b/>
              </w:rPr>
              <w:t>Synthia R. Jaramillo</w:t>
            </w:r>
            <w:r w:rsidR="00DC4140" w:rsidRPr="00963075">
              <w:rPr>
                <w:rFonts w:ascii="Arial" w:hAnsi="Arial" w:cs="Arial"/>
                <w:b/>
              </w:rPr>
              <w:t xml:space="preserve"> </w:t>
            </w:r>
          </w:p>
          <w:p w:rsidR="00EC78BC" w:rsidRPr="00EC78BC" w:rsidRDefault="00EC78BC" w:rsidP="00881ED9">
            <w:pPr>
              <w:rPr>
                <w:rFonts w:ascii="Arial" w:hAnsi="Arial" w:cs="Arial"/>
                <w:b/>
              </w:rPr>
            </w:pPr>
            <w:r w:rsidRPr="00EC78BC">
              <w:rPr>
                <w:rFonts w:ascii="Arial" w:hAnsi="Arial" w:cs="Arial"/>
                <w:b/>
              </w:rPr>
              <w:t xml:space="preserve">City </w:t>
            </w:r>
            <w:r w:rsidR="00DC4140" w:rsidRPr="00EC78BC">
              <w:rPr>
                <w:rFonts w:ascii="Arial" w:hAnsi="Arial" w:cs="Arial"/>
                <w:b/>
              </w:rPr>
              <w:t>Legal:</w:t>
            </w:r>
            <w:r w:rsidR="00C73566" w:rsidRPr="00EC78BC">
              <w:rPr>
                <w:rFonts w:ascii="Arial" w:hAnsi="Arial" w:cs="Arial"/>
                <w:b/>
              </w:rPr>
              <w:t xml:space="preserve"> </w:t>
            </w:r>
            <w:r w:rsidR="00C27AB7">
              <w:rPr>
                <w:rFonts w:ascii="Arial" w:hAnsi="Arial" w:cs="Arial"/>
                <w:b/>
              </w:rPr>
              <w:t>Leigh Brunner</w:t>
            </w:r>
            <w:r w:rsidRPr="00EC78BC">
              <w:rPr>
                <w:rFonts w:ascii="Arial" w:hAnsi="Arial" w:cs="Arial"/>
                <w:b/>
              </w:rPr>
              <w:t xml:space="preserve">                                </w:t>
            </w:r>
          </w:p>
          <w:p w:rsidR="00DC4140" w:rsidRPr="00EC78BC" w:rsidRDefault="00DC4140" w:rsidP="00881ED9">
            <w:pPr>
              <w:rPr>
                <w:rFonts w:ascii="Arial" w:hAnsi="Arial" w:cs="Arial"/>
                <w:b/>
              </w:rPr>
            </w:pPr>
            <w:r w:rsidRPr="00EC78BC">
              <w:rPr>
                <w:rFonts w:ascii="Arial" w:hAnsi="Arial" w:cs="Arial"/>
                <w:b/>
              </w:rPr>
              <w:t xml:space="preserve">Staff: </w:t>
            </w:r>
            <w:r w:rsidR="00FC031B">
              <w:rPr>
                <w:rFonts w:ascii="Arial" w:hAnsi="Arial" w:cs="Arial"/>
                <w:b/>
              </w:rPr>
              <w:t>M. Mitchell</w:t>
            </w:r>
          </w:p>
          <w:p w:rsidR="00241C5F" w:rsidRPr="00963075" w:rsidRDefault="00EC78BC" w:rsidP="00C9735B">
            <w:pPr>
              <w:rPr>
                <w:rFonts w:ascii="Arial" w:hAnsi="Arial" w:cs="Arial"/>
                <w:b/>
                <w:i/>
                <w:sz w:val="22"/>
                <w:szCs w:val="22"/>
              </w:rPr>
            </w:pPr>
            <w:r w:rsidRPr="00EC78BC">
              <w:rPr>
                <w:rFonts w:ascii="Arial" w:hAnsi="Arial" w:cs="Arial"/>
                <w:b/>
              </w:rPr>
              <w:t xml:space="preserve">          </w:t>
            </w:r>
            <w:r w:rsidR="00E83869">
              <w:rPr>
                <w:rFonts w:ascii="Arial" w:hAnsi="Arial" w:cs="Arial"/>
                <w:b/>
              </w:rPr>
              <w:t>C. Nunez</w:t>
            </w:r>
          </w:p>
        </w:tc>
        <w:tc>
          <w:tcPr>
            <w:tcW w:w="5580" w:type="dxa"/>
            <w:gridSpan w:val="2"/>
            <w:shd w:val="clear" w:color="auto" w:fill="auto"/>
          </w:tcPr>
          <w:p w:rsidR="00EC78BC" w:rsidRDefault="00DC4140" w:rsidP="002F167B">
            <w:pPr>
              <w:rPr>
                <w:rFonts w:ascii="Arial" w:hAnsi="Arial" w:cs="Arial"/>
                <w:b/>
              </w:rPr>
            </w:pPr>
            <w:r w:rsidRPr="00963075">
              <w:rPr>
                <w:rFonts w:ascii="Arial" w:hAnsi="Arial" w:cs="Arial"/>
                <w:b/>
              </w:rPr>
              <w:t xml:space="preserve">Commissioners:  </w:t>
            </w:r>
            <w:r w:rsidR="00880343">
              <w:rPr>
                <w:rFonts w:ascii="Arial" w:hAnsi="Arial" w:cs="Arial"/>
                <w:b/>
              </w:rPr>
              <w:t xml:space="preserve"> </w:t>
            </w:r>
            <w:r w:rsidR="00EC78BC">
              <w:rPr>
                <w:rFonts w:ascii="Arial" w:hAnsi="Arial" w:cs="Arial"/>
                <w:b/>
              </w:rPr>
              <w:t xml:space="preserve">Paulette Baca </w:t>
            </w:r>
          </w:p>
          <w:p w:rsidR="00DC4140" w:rsidRDefault="00EC78BC" w:rsidP="002F167B">
            <w:pPr>
              <w:rPr>
                <w:rFonts w:ascii="Arial" w:hAnsi="Arial" w:cs="Arial"/>
                <w:b/>
              </w:rPr>
            </w:pPr>
            <w:r>
              <w:rPr>
                <w:rFonts w:ascii="Arial" w:hAnsi="Arial" w:cs="Arial"/>
                <w:b/>
              </w:rPr>
              <w:t xml:space="preserve">                               Matthew Biggs</w:t>
            </w:r>
            <w:r w:rsidR="00880343">
              <w:rPr>
                <w:rFonts w:ascii="Arial" w:hAnsi="Arial" w:cs="Arial"/>
                <w:b/>
              </w:rPr>
              <w:t xml:space="preserve"> </w:t>
            </w:r>
          </w:p>
          <w:p w:rsidR="00DC4140" w:rsidRDefault="00DC4140" w:rsidP="002F167B">
            <w:pPr>
              <w:rPr>
                <w:rFonts w:ascii="Arial" w:hAnsi="Arial" w:cs="Arial"/>
                <w:b/>
              </w:rPr>
            </w:pPr>
            <w:r>
              <w:rPr>
                <w:rFonts w:ascii="Arial" w:hAnsi="Arial" w:cs="Arial"/>
                <w:b/>
              </w:rPr>
              <w:t xml:space="preserve">             </w:t>
            </w:r>
            <w:r w:rsidR="00EC78BC">
              <w:rPr>
                <w:rFonts w:ascii="Arial" w:hAnsi="Arial" w:cs="Arial"/>
                <w:b/>
              </w:rPr>
              <w:t xml:space="preserve">                  Kenneth J. Carson</w:t>
            </w:r>
          </w:p>
          <w:p w:rsidR="00C9735B" w:rsidRDefault="00DC4140" w:rsidP="002F167B">
            <w:pPr>
              <w:rPr>
                <w:rFonts w:ascii="Arial" w:hAnsi="Arial" w:cs="Arial"/>
                <w:b/>
              </w:rPr>
            </w:pPr>
            <w:r>
              <w:rPr>
                <w:rFonts w:ascii="Arial" w:hAnsi="Arial" w:cs="Arial"/>
                <w:b/>
              </w:rPr>
              <w:t xml:space="preserve">          </w:t>
            </w:r>
            <w:r w:rsidR="00EC78BC">
              <w:rPr>
                <w:rFonts w:ascii="Arial" w:hAnsi="Arial" w:cs="Arial"/>
                <w:b/>
              </w:rPr>
              <w:t xml:space="preserve">                     </w:t>
            </w:r>
            <w:r w:rsidR="00C9735B" w:rsidRPr="00C9735B">
              <w:rPr>
                <w:rFonts w:ascii="Arial" w:hAnsi="Arial" w:cs="Arial"/>
                <w:b/>
              </w:rPr>
              <w:t xml:space="preserve">Cailyn </w:t>
            </w:r>
            <w:proofErr w:type="spellStart"/>
            <w:r w:rsidR="00C9735B" w:rsidRPr="00C9735B">
              <w:rPr>
                <w:rFonts w:ascii="Arial" w:hAnsi="Arial" w:cs="Arial"/>
                <w:b/>
              </w:rPr>
              <w:t>Kilcup</w:t>
            </w:r>
            <w:proofErr w:type="spellEnd"/>
          </w:p>
          <w:p w:rsidR="00DC4140" w:rsidRPr="00963075" w:rsidRDefault="00C9735B" w:rsidP="002F167B">
            <w:pPr>
              <w:rPr>
                <w:rFonts w:ascii="Arial" w:hAnsi="Arial" w:cs="Arial"/>
                <w:b/>
              </w:rPr>
            </w:pPr>
            <w:r>
              <w:rPr>
                <w:rFonts w:ascii="Arial" w:hAnsi="Arial" w:cs="Arial"/>
                <w:b/>
              </w:rPr>
              <w:t xml:space="preserve">                               </w:t>
            </w:r>
            <w:r w:rsidR="007F413C">
              <w:rPr>
                <w:rFonts w:ascii="Arial" w:hAnsi="Arial" w:cs="Arial"/>
                <w:b/>
              </w:rPr>
              <w:t>Michael M. Silva Jr</w:t>
            </w:r>
            <w:r w:rsidR="00511C3F">
              <w:rPr>
                <w:rFonts w:ascii="Arial" w:hAnsi="Arial" w:cs="Arial"/>
                <w:b/>
              </w:rPr>
              <w:t>.</w:t>
            </w:r>
            <w:r w:rsidR="005367D8">
              <w:rPr>
                <w:rFonts w:ascii="Arial" w:hAnsi="Arial" w:cs="Arial"/>
                <w:b/>
              </w:rPr>
              <w:br/>
            </w:r>
          </w:p>
          <w:p w:rsidR="00A05235" w:rsidRDefault="00DC4140" w:rsidP="00A05235">
            <w:pPr>
              <w:rPr>
                <w:rFonts w:ascii="Arial" w:hAnsi="Arial" w:cs="Arial"/>
                <w:b/>
              </w:rPr>
            </w:pPr>
            <w:r w:rsidRPr="00963075">
              <w:rPr>
                <w:rFonts w:ascii="Arial" w:hAnsi="Arial" w:cs="Arial"/>
                <w:b/>
              </w:rPr>
              <w:t xml:space="preserve">                               </w:t>
            </w:r>
          </w:p>
          <w:p w:rsidR="00DC4140" w:rsidRPr="00963075" w:rsidRDefault="00DC4140" w:rsidP="002F167B">
            <w:pPr>
              <w:rPr>
                <w:rFonts w:ascii="Arial" w:hAnsi="Arial" w:cs="Arial"/>
                <w:b/>
              </w:rPr>
            </w:pPr>
          </w:p>
          <w:p w:rsidR="00DC4140" w:rsidRPr="00963075" w:rsidRDefault="00DC4140" w:rsidP="00A05235">
            <w:pPr>
              <w:rPr>
                <w:rFonts w:ascii="Arial" w:hAnsi="Arial" w:cs="Arial"/>
                <w:b/>
              </w:rPr>
            </w:pPr>
            <w:r w:rsidRPr="00963075">
              <w:rPr>
                <w:rFonts w:ascii="Arial" w:hAnsi="Arial" w:cs="Arial"/>
                <w:b/>
              </w:rPr>
              <w:t xml:space="preserve">                               </w:t>
            </w:r>
            <w:r w:rsidR="00EC78BC">
              <w:rPr>
                <w:rFonts w:ascii="Arial" w:hAnsi="Arial" w:cs="Arial"/>
                <w:b/>
              </w:rPr>
              <w:t xml:space="preserve">                               </w:t>
            </w:r>
          </w:p>
        </w:tc>
      </w:tr>
    </w:tbl>
    <w:p w:rsidR="00DC4140" w:rsidRPr="00167A14" w:rsidRDefault="00FC031B" w:rsidP="00DC4140">
      <w:pPr>
        <w:jc w:val="both"/>
        <w:rPr>
          <w:b/>
          <w:sz w:val="28"/>
          <w:szCs w:val="28"/>
        </w:rPr>
      </w:pPr>
      <w:r>
        <w:rPr>
          <w:b/>
          <w:sz w:val="28"/>
          <w:szCs w:val="28"/>
        </w:rPr>
        <w:t xml:space="preserve">January 7, </w:t>
      </w:r>
      <w:r w:rsidR="00066D10">
        <w:rPr>
          <w:b/>
          <w:sz w:val="28"/>
          <w:szCs w:val="28"/>
        </w:rPr>
        <w:t>20</w:t>
      </w:r>
      <w:r>
        <w:rPr>
          <w:b/>
          <w:sz w:val="28"/>
          <w:szCs w:val="28"/>
        </w:rPr>
        <w:t>20</w:t>
      </w:r>
      <w:r w:rsidR="000E28CF">
        <w:rPr>
          <w:b/>
          <w:sz w:val="28"/>
          <w:szCs w:val="28"/>
        </w:rPr>
        <w:t xml:space="preserve"> </w:t>
      </w:r>
      <w:r w:rsidR="00F55CC6">
        <w:rPr>
          <w:b/>
          <w:sz w:val="28"/>
          <w:szCs w:val="28"/>
        </w:rPr>
        <w:t xml:space="preserve"> </w:t>
      </w:r>
    </w:p>
    <w:p w:rsidR="00DC4140" w:rsidRPr="00167A14" w:rsidRDefault="00655543" w:rsidP="00DC4140">
      <w:pPr>
        <w:jc w:val="both"/>
        <w:rPr>
          <w:b/>
          <w:sz w:val="28"/>
          <w:szCs w:val="28"/>
        </w:rPr>
      </w:pPr>
      <w:r>
        <w:rPr>
          <w:b/>
          <w:sz w:val="28"/>
          <w:szCs w:val="28"/>
        </w:rPr>
        <w:t>7</w:t>
      </w:r>
      <w:r w:rsidR="00F55CC6">
        <w:rPr>
          <w:b/>
          <w:sz w:val="28"/>
          <w:szCs w:val="28"/>
        </w:rPr>
        <w:t>:</w:t>
      </w:r>
      <w:r w:rsidR="00AE27F3">
        <w:rPr>
          <w:b/>
          <w:sz w:val="28"/>
          <w:szCs w:val="28"/>
        </w:rPr>
        <w:t>41</w:t>
      </w:r>
      <w:r w:rsidR="00F55CC6">
        <w:rPr>
          <w:b/>
          <w:sz w:val="28"/>
          <w:szCs w:val="28"/>
        </w:rPr>
        <w:t xml:space="preserve"> a.m. – </w:t>
      </w:r>
      <w:r>
        <w:rPr>
          <w:b/>
          <w:sz w:val="28"/>
          <w:szCs w:val="28"/>
        </w:rPr>
        <w:t>9</w:t>
      </w:r>
      <w:r w:rsidR="00F55CC6">
        <w:rPr>
          <w:b/>
          <w:sz w:val="28"/>
          <w:szCs w:val="28"/>
        </w:rPr>
        <w:t>:</w:t>
      </w:r>
      <w:r>
        <w:rPr>
          <w:b/>
          <w:sz w:val="28"/>
          <w:szCs w:val="28"/>
        </w:rPr>
        <w:t>0</w:t>
      </w:r>
      <w:r w:rsidR="00C9735B">
        <w:rPr>
          <w:b/>
          <w:sz w:val="28"/>
          <w:szCs w:val="28"/>
        </w:rPr>
        <w:t>6</w:t>
      </w:r>
      <w:r w:rsidR="00223EB5">
        <w:rPr>
          <w:b/>
          <w:sz w:val="28"/>
          <w:szCs w:val="28"/>
        </w:rPr>
        <w:t xml:space="preserve"> a.m.</w:t>
      </w:r>
    </w:p>
    <w:p w:rsidR="00FC031B" w:rsidRDefault="00FC031B" w:rsidP="007C38A2">
      <w:pPr>
        <w:jc w:val="both"/>
        <w:rPr>
          <w:b/>
          <w:sz w:val="28"/>
          <w:szCs w:val="28"/>
        </w:rPr>
      </w:pPr>
      <w:r>
        <w:rPr>
          <w:b/>
          <w:sz w:val="28"/>
          <w:szCs w:val="28"/>
        </w:rPr>
        <w:t xml:space="preserve">City Hall </w:t>
      </w:r>
      <w:r w:rsidR="00C9735B" w:rsidRPr="00C9735B">
        <w:rPr>
          <w:b/>
          <w:sz w:val="28"/>
          <w:szCs w:val="28"/>
        </w:rPr>
        <w:t>–</w:t>
      </w:r>
      <w:r>
        <w:rPr>
          <w:b/>
          <w:sz w:val="28"/>
          <w:szCs w:val="28"/>
        </w:rPr>
        <w:t xml:space="preserve"> 1 Civic Plaza NW</w:t>
      </w:r>
    </w:p>
    <w:p w:rsidR="007C38A2" w:rsidRPr="00167A14" w:rsidRDefault="00FC031B" w:rsidP="007C38A2">
      <w:pPr>
        <w:jc w:val="both"/>
        <w:rPr>
          <w:b/>
          <w:sz w:val="28"/>
          <w:szCs w:val="28"/>
        </w:rPr>
      </w:pPr>
      <w:r>
        <w:rPr>
          <w:b/>
          <w:sz w:val="28"/>
          <w:szCs w:val="28"/>
        </w:rPr>
        <w:t>Economic Development Conference Room: 11</w:t>
      </w:r>
      <w:r w:rsidRPr="00FC031B">
        <w:rPr>
          <w:b/>
          <w:sz w:val="28"/>
          <w:szCs w:val="28"/>
          <w:vertAlign w:val="superscript"/>
        </w:rPr>
        <w:t>th</w:t>
      </w:r>
      <w:r>
        <w:rPr>
          <w:b/>
          <w:sz w:val="28"/>
          <w:szCs w:val="28"/>
        </w:rPr>
        <w:t xml:space="preserve"> Floor  </w:t>
      </w:r>
      <w:bookmarkStart w:id="0" w:name="_GoBack"/>
      <w:bookmarkEnd w:id="0"/>
    </w:p>
    <w:p w:rsidR="003D558C" w:rsidRPr="00BF66FE" w:rsidRDefault="004334BB" w:rsidP="007C38A2">
      <w:pPr>
        <w:jc w:val="both"/>
        <w:rPr>
          <w:sz w:val="28"/>
          <w:szCs w:val="28"/>
        </w:rPr>
      </w:pPr>
      <w:r>
        <w:rPr>
          <w:sz w:val="28"/>
          <w:szCs w:val="28"/>
        </w:rPr>
        <w:t>Parking will be validated.</w:t>
      </w:r>
    </w:p>
    <w:p w:rsidR="00FC031B" w:rsidRDefault="00FC031B" w:rsidP="007C38A2">
      <w:pPr>
        <w:jc w:val="both"/>
        <w:rPr>
          <w:b/>
          <w:sz w:val="28"/>
          <w:szCs w:val="28"/>
        </w:rPr>
      </w:pPr>
    </w:p>
    <w:p w:rsidR="00881ED9" w:rsidRPr="00167A14" w:rsidRDefault="00881ED9" w:rsidP="007C38A2">
      <w:pPr>
        <w:jc w:val="both"/>
        <w:rPr>
          <w:b/>
          <w:sz w:val="28"/>
          <w:szCs w:val="28"/>
        </w:rPr>
      </w:pPr>
      <w:r>
        <w:rPr>
          <w:b/>
          <w:sz w:val="28"/>
          <w:szCs w:val="28"/>
        </w:rPr>
        <w:t>AGENDA</w:t>
      </w:r>
    </w:p>
    <w:p w:rsidR="00E83869" w:rsidRPr="00C31543" w:rsidRDefault="00EC78BC" w:rsidP="00FC031B">
      <w:pPr>
        <w:numPr>
          <w:ilvl w:val="0"/>
          <w:numId w:val="1"/>
        </w:numPr>
        <w:rPr>
          <w:b/>
        </w:rPr>
      </w:pPr>
      <w:r w:rsidRPr="00C35A02">
        <w:rPr>
          <w:b/>
        </w:rPr>
        <w:t xml:space="preserve">Welcome &amp; Introductions – </w:t>
      </w:r>
      <w:r w:rsidR="00955844">
        <w:t>Chair</w:t>
      </w:r>
      <w:r w:rsidR="004315C8">
        <w:t xml:space="preserve">/Director </w:t>
      </w:r>
    </w:p>
    <w:p w:rsidR="00C31543" w:rsidRDefault="00C31543" w:rsidP="00C31543">
      <w:pPr>
        <w:numPr>
          <w:ilvl w:val="1"/>
          <w:numId w:val="1"/>
        </w:numPr>
        <w:rPr>
          <w:b/>
        </w:rPr>
      </w:pPr>
      <w:r w:rsidRPr="00C31543">
        <w:rPr>
          <w:b/>
        </w:rPr>
        <w:t xml:space="preserve">Cailyn Pilar </w:t>
      </w:r>
      <w:proofErr w:type="spellStart"/>
      <w:r w:rsidRPr="00C31543">
        <w:rPr>
          <w:b/>
        </w:rPr>
        <w:t>Kilcup</w:t>
      </w:r>
      <w:proofErr w:type="spellEnd"/>
      <w:r w:rsidRPr="00C31543">
        <w:rPr>
          <w:b/>
        </w:rPr>
        <w:t xml:space="preserve">, Co-Founder, </w:t>
      </w:r>
      <w:proofErr w:type="spellStart"/>
      <w:r w:rsidRPr="00C31543">
        <w:rPr>
          <w:b/>
        </w:rPr>
        <w:t>Somos</w:t>
      </w:r>
      <w:proofErr w:type="spellEnd"/>
      <w:r w:rsidRPr="00C31543">
        <w:rPr>
          <w:b/>
        </w:rPr>
        <w:t xml:space="preserve"> ABQ</w:t>
      </w:r>
    </w:p>
    <w:p w:rsidR="00F533B6" w:rsidRDefault="00C31543" w:rsidP="00C31543">
      <w:pPr>
        <w:numPr>
          <w:ilvl w:val="1"/>
          <w:numId w:val="1"/>
        </w:numPr>
        <w:rPr>
          <w:b/>
        </w:rPr>
      </w:pPr>
      <w:r>
        <w:rPr>
          <w:b/>
        </w:rPr>
        <w:t>Monica Mitchell, Sr. Economic Developer, City of Albuquerque</w:t>
      </w:r>
    </w:p>
    <w:p w:rsidR="00F533B6" w:rsidRPr="00F533B6" w:rsidRDefault="00F533B6" w:rsidP="003E1DCD">
      <w:pPr>
        <w:numPr>
          <w:ilvl w:val="2"/>
          <w:numId w:val="1"/>
        </w:numPr>
        <w:tabs>
          <w:tab w:val="clear" w:pos="2160"/>
          <w:tab w:val="num" w:pos="1980"/>
        </w:tabs>
        <w:rPr>
          <w:b/>
        </w:rPr>
      </w:pPr>
      <w:r>
        <w:t>Lucas Pedraza resigned to take a position with the State’s Main Street Program</w:t>
      </w:r>
    </w:p>
    <w:p w:rsidR="00F533B6" w:rsidRPr="00F533B6" w:rsidRDefault="00F533B6" w:rsidP="003E1DCD">
      <w:pPr>
        <w:numPr>
          <w:ilvl w:val="2"/>
          <w:numId w:val="1"/>
        </w:numPr>
        <w:rPr>
          <w:b/>
        </w:rPr>
      </w:pPr>
      <w:r>
        <w:t>Monica Mitchell to serve as interim SBRAC liaison</w:t>
      </w:r>
    </w:p>
    <w:p w:rsidR="00F533B6" w:rsidRPr="00F533B6" w:rsidRDefault="00F533B6" w:rsidP="003E1DCD">
      <w:pPr>
        <w:numPr>
          <w:ilvl w:val="2"/>
          <w:numId w:val="1"/>
        </w:numPr>
        <w:rPr>
          <w:b/>
        </w:rPr>
      </w:pPr>
      <w:r>
        <w:t>New SBO hours: Tuesday, Wednesday, and Thursday 10am-2pm and by appointment</w:t>
      </w:r>
    </w:p>
    <w:p w:rsidR="00C31543" w:rsidRPr="00F533B6" w:rsidRDefault="00F533B6" w:rsidP="003E1DCD">
      <w:pPr>
        <w:numPr>
          <w:ilvl w:val="2"/>
          <w:numId w:val="1"/>
        </w:numPr>
        <w:rPr>
          <w:b/>
        </w:rPr>
      </w:pPr>
      <w:r>
        <w:t xml:space="preserve">ED online incentive mapping tool: groups all incentives (City, State, and Real Estate) together by address. IDO, LEDA, and Opportunity Zones will be shown on the tool. Infographics detailing the makeup of a location will also be added to the map </w:t>
      </w:r>
      <w:r w:rsidR="00C9735B">
        <w:t>by</w:t>
      </w:r>
      <w:r>
        <w:t xml:space="preserve"> </w:t>
      </w:r>
      <w:r w:rsidR="00C9735B">
        <w:t>c</w:t>
      </w:r>
      <w:r>
        <w:t xml:space="preserve">ensus </w:t>
      </w:r>
      <w:r w:rsidR="00C9735B">
        <w:t>t</w:t>
      </w:r>
      <w:r>
        <w:t>rack.</w:t>
      </w:r>
    </w:p>
    <w:p w:rsidR="00655543" w:rsidRPr="00655543" w:rsidRDefault="00655543" w:rsidP="00655543">
      <w:pPr>
        <w:rPr>
          <w:b/>
        </w:rPr>
      </w:pPr>
    </w:p>
    <w:p w:rsidR="00655543" w:rsidRPr="00C35A02" w:rsidRDefault="00655543" w:rsidP="00655543">
      <w:pPr>
        <w:numPr>
          <w:ilvl w:val="0"/>
          <w:numId w:val="1"/>
        </w:numPr>
        <w:rPr>
          <w:b/>
        </w:rPr>
      </w:pPr>
      <w:r>
        <w:rPr>
          <w:b/>
        </w:rPr>
        <w:t>Approval of</w:t>
      </w:r>
      <w:r w:rsidRPr="00C35A02">
        <w:rPr>
          <w:b/>
        </w:rPr>
        <w:t xml:space="preserve"> minutes —</w:t>
      </w:r>
      <w:r>
        <w:t xml:space="preserve"> </w:t>
      </w:r>
      <w:r w:rsidRPr="00C35A02">
        <w:t>Chair</w:t>
      </w:r>
    </w:p>
    <w:p w:rsidR="00655543" w:rsidRDefault="00655543" w:rsidP="00655543">
      <w:pPr>
        <w:ind w:left="900"/>
        <w:rPr>
          <w:b/>
        </w:rPr>
      </w:pPr>
    </w:p>
    <w:p w:rsidR="00AE27F3" w:rsidRPr="00CA61C2" w:rsidRDefault="00AE27F3" w:rsidP="00AE27F3">
      <w:pPr>
        <w:pStyle w:val="ListParagraph"/>
        <w:ind w:left="0"/>
        <w:rPr>
          <w:rFonts w:eastAsia="Calibri"/>
          <w:u w:color="000000"/>
          <w:bdr w:val="nil"/>
        </w:rPr>
      </w:pPr>
      <w:r w:rsidRPr="007E3D37">
        <w:rPr>
          <w:b/>
        </w:rPr>
        <w:t>MOTION</w:t>
      </w:r>
      <w:r w:rsidRPr="005F3242">
        <w:rPr>
          <w:sz w:val="22"/>
        </w:rPr>
        <w:t xml:space="preserve"> </w:t>
      </w:r>
      <w:r w:rsidRPr="00CA61C2">
        <w:rPr>
          <w:sz w:val="22"/>
        </w:rPr>
        <w:t xml:space="preserve">to Approve </w:t>
      </w:r>
      <w:r>
        <w:rPr>
          <w:sz w:val="22"/>
        </w:rPr>
        <w:t>December</w:t>
      </w:r>
      <w:r w:rsidRPr="00CA61C2">
        <w:rPr>
          <w:sz w:val="22"/>
        </w:rPr>
        <w:t xml:space="preserve"> M</w:t>
      </w:r>
      <w:r>
        <w:rPr>
          <w:sz w:val="22"/>
        </w:rPr>
        <w:t>inutes</w:t>
      </w:r>
      <w:r w:rsidRPr="00CA61C2">
        <w:t xml:space="preserve">: COMMISSIONER </w:t>
      </w:r>
      <w:r>
        <w:t>Carson</w:t>
      </w:r>
    </w:p>
    <w:p w:rsidR="00AE27F3" w:rsidRPr="00E0472A" w:rsidRDefault="00AE27F3" w:rsidP="00AE27F3">
      <w:pPr>
        <w:pStyle w:val="ListParagraph"/>
        <w:ind w:left="0"/>
      </w:pPr>
      <w:r w:rsidRPr="00CA61C2">
        <w:rPr>
          <w:b/>
        </w:rPr>
        <w:t>SECOND</w:t>
      </w:r>
      <w:r w:rsidRPr="00CA61C2">
        <w:t xml:space="preserve"> by COMMISSIONER </w:t>
      </w:r>
      <w:r>
        <w:t>Baca</w:t>
      </w:r>
    </w:p>
    <w:p w:rsidR="00AE27F3" w:rsidRDefault="00AE27F3" w:rsidP="00AE27F3">
      <w:pPr>
        <w:pStyle w:val="ListParagraph"/>
        <w:ind w:left="0"/>
        <w:rPr>
          <w:b/>
        </w:rPr>
      </w:pPr>
      <w:r w:rsidRPr="00E0472A">
        <w:rPr>
          <w:b/>
        </w:rPr>
        <w:t>MOTION PASSED UNANIMOUSLY</w:t>
      </w:r>
      <w:r w:rsidRPr="007E3D37">
        <w:rPr>
          <w:b/>
        </w:rPr>
        <w:t xml:space="preserve"> </w:t>
      </w:r>
    </w:p>
    <w:p w:rsidR="00AE27F3" w:rsidRDefault="00AE27F3" w:rsidP="00655543">
      <w:pPr>
        <w:ind w:left="900"/>
        <w:rPr>
          <w:b/>
        </w:rPr>
      </w:pPr>
    </w:p>
    <w:p w:rsidR="00AE27F3" w:rsidRPr="00AE27F3" w:rsidRDefault="007B3888" w:rsidP="00AE27F3">
      <w:pPr>
        <w:numPr>
          <w:ilvl w:val="0"/>
          <w:numId w:val="1"/>
        </w:numPr>
        <w:rPr>
          <w:b/>
        </w:rPr>
      </w:pPr>
      <w:r>
        <w:rPr>
          <w:b/>
        </w:rPr>
        <w:t xml:space="preserve">Additions/deletions </w:t>
      </w:r>
      <w:r w:rsidRPr="00C35A02">
        <w:rPr>
          <w:b/>
        </w:rPr>
        <w:t>to agenda</w:t>
      </w:r>
      <w:r w:rsidR="00C9735B">
        <w:rPr>
          <w:b/>
        </w:rPr>
        <w:t xml:space="preserve"> </w:t>
      </w:r>
      <w:r w:rsidRPr="00C35A02">
        <w:rPr>
          <w:b/>
        </w:rPr>
        <w:t>—</w:t>
      </w:r>
      <w:r>
        <w:t xml:space="preserve"> </w:t>
      </w:r>
      <w:r w:rsidRPr="00C35A02">
        <w:t>Chair</w:t>
      </w:r>
    </w:p>
    <w:p w:rsidR="004315C8" w:rsidRDefault="004315C8" w:rsidP="00AE27F3">
      <w:pPr>
        <w:rPr>
          <w:b/>
        </w:rPr>
      </w:pPr>
    </w:p>
    <w:p w:rsidR="00AE27F3" w:rsidRDefault="00AE27F3" w:rsidP="00AE27F3">
      <w:pPr>
        <w:numPr>
          <w:ilvl w:val="1"/>
          <w:numId w:val="1"/>
        </w:numPr>
        <w:rPr>
          <w:b/>
        </w:rPr>
      </w:pPr>
      <w:r>
        <w:t xml:space="preserve">Chair </w:t>
      </w:r>
      <w:proofErr w:type="spellStart"/>
      <w:r>
        <w:t>Ghattas</w:t>
      </w:r>
      <w:proofErr w:type="spellEnd"/>
      <w:r>
        <w:t xml:space="preserve"> proposes changing the meeting </w:t>
      </w:r>
      <w:r w:rsidR="00C9735B">
        <w:t xml:space="preserve">start </w:t>
      </w:r>
      <w:r>
        <w:t>time to 7:45am</w:t>
      </w:r>
    </w:p>
    <w:p w:rsidR="00AE27F3" w:rsidRPr="00AE27F3" w:rsidRDefault="00AE27F3" w:rsidP="00AE27F3">
      <w:pPr>
        <w:rPr>
          <w:b/>
        </w:rPr>
      </w:pPr>
    </w:p>
    <w:p w:rsidR="004315C8" w:rsidRDefault="004315C8" w:rsidP="007B3888">
      <w:pPr>
        <w:numPr>
          <w:ilvl w:val="0"/>
          <w:numId w:val="1"/>
        </w:numPr>
        <w:rPr>
          <w:b/>
        </w:rPr>
      </w:pPr>
      <w:r>
        <w:rPr>
          <w:b/>
        </w:rPr>
        <w:t xml:space="preserve">Economic Development Department Update – </w:t>
      </w:r>
      <w:r w:rsidRPr="004315C8">
        <w:t>Director</w:t>
      </w:r>
      <w:r>
        <w:rPr>
          <w:b/>
        </w:rPr>
        <w:t xml:space="preserve"> </w:t>
      </w:r>
    </w:p>
    <w:p w:rsidR="004315C8" w:rsidRDefault="004315C8" w:rsidP="004315C8">
      <w:pPr>
        <w:pStyle w:val="ListParagraph"/>
        <w:rPr>
          <w:b/>
        </w:rPr>
      </w:pPr>
    </w:p>
    <w:p w:rsidR="004315C8" w:rsidRDefault="004315C8" w:rsidP="004315C8">
      <w:pPr>
        <w:numPr>
          <w:ilvl w:val="1"/>
          <w:numId w:val="1"/>
        </w:numPr>
        <w:rPr>
          <w:b/>
        </w:rPr>
      </w:pPr>
      <w:r>
        <w:rPr>
          <w:b/>
        </w:rPr>
        <w:lastRenderedPageBreak/>
        <w:t>JTA</w:t>
      </w:r>
    </w:p>
    <w:p w:rsidR="004E19CD" w:rsidRDefault="00AE27F3" w:rsidP="00AE27F3">
      <w:pPr>
        <w:pStyle w:val="ListParagraph"/>
        <w:numPr>
          <w:ilvl w:val="2"/>
          <w:numId w:val="1"/>
        </w:numPr>
      </w:pPr>
      <w:r>
        <w:t xml:space="preserve">Formal </w:t>
      </w:r>
      <w:r w:rsidR="00C9735B">
        <w:t>a</w:t>
      </w:r>
      <w:r>
        <w:t xml:space="preserve">nnouncement of the Job Training Albuquerque program, website, and applications on </w:t>
      </w:r>
      <w:r w:rsidRPr="00AE27F3">
        <w:t>Thursday</w:t>
      </w:r>
      <w:r>
        <w:t xml:space="preserve"> January 9</w:t>
      </w:r>
      <w:r w:rsidRPr="00AE27F3">
        <w:rPr>
          <w:vertAlign w:val="superscript"/>
        </w:rPr>
        <w:t>th</w:t>
      </w:r>
      <w:r>
        <w:t xml:space="preserve"> at</w:t>
      </w:r>
      <w:r w:rsidRPr="00AE27F3">
        <w:t xml:space="preserve"> 1pm</w:t>
      </w:r>
      <w:r w:rsidR="00C9735B">
        <w:t>.</w:t>
      </w:r>
    </w:p>
    <w:p w:rsidR="004E19CD" w:rsidRDefault="00AE27F3" w:rsidP="00AE27F3">
      <w:pPr>
        <w:pStyle w:val="ListParagraph"/>
        <w:numPr>
          <w:ilvl w:val="2"/>
          <w:numId w:val="1"/>
        </w:numPr>
      </w:pPr>
      <w:r>
        <w:t>JTA is a l</w:t>
      </w:r>
      <w:r w:rsidRPr="00AE27F3">
        <w:t>ocal JTIP</w:t>
      </w:r>
      <w:r>
        <w:t>-type of</w:t>
      </w:r>
      <w:r w:rsidRPr="00AE27F3">
        <w:t xml:space="preserve"> workforce dev</w:t>
      </w:r>
      <w:r>
        <w:t>elopment</w:t>
      </w:r>
      <w:r w:rsidRPr="00AE27F3">
        <w:t xml:space="preserve"> program to support small non-econ</w:t>
      </w:r>
      <w:r>
        <w:t>omically</w:t>
      </w:r>
      <w:r w:rsidRPr="00AE27F3">
        <w:t xml:space="preserve"> based businesses. </w:t>
      </w:r>
      <w:r>
        <w:t>The f</w:t>
      </w:r>
      <w:r w:rsidRPr="00AE27F3">
        <w:t xml:space="preserve">iscal </w:t>
      </w:r>
      <w:r>
        <w:t>p</w:t>
      </w:r>
      <w:r w:rsidRPr="00AE27F3">
        <w:t>artner</w:t>
      </w:r>
      <w:r>
        <w:t xml:space="preserve"> for the JTA program is</w:t>
      </w:r>
      <w:r w:rsidRPr="00AE27F3">
        <w:t xml:space="preserve"> CNM.</w:t>
      </w:r>
    </w:p>
    <w:p w:rsidR="00AE27F3" w:rsidRPr="004E19CD" w:rsidRDefault="004E19CD" w:rsidP="004E19CD">
      <w:pPr>
        <w:pStyle w:val="ListParagraph"/>
        <w:numPr>
          <w:ilvl w:val="2"/>
          <w:numId w:val="1"/>
        </w:numPr>
      </w:pPr>
      <w:r>
        <w:t>Director Jaramillo t</w:t>
      </w:r>
      <w:r w:rsidR="00AE27F3" w:rsidRPr="00AE27F3">
        <w:t>hank</w:t>
      </w:r>
      <w:r>
        <w:t>s</w:t>
      </w:r>
      <w:r w:rsidR="00AE27F3" w:rsidRPr="00AE27F3">
        <w:t xml:space="preserve"> Lucas</w:t>
      </w:r>
      <w:r>
        <w:t xml:space="preserve"> for his great involvement and work in the creation of that JTA program</w:t>
      </w:r>
      <w:r w:rsidR="00C9735B">
        <w:t>.</w:t>
      </w:r>
    </w:p>
    <w:p w:rsidR="004315C8" w:rsidRDefault="004315C8" w:rsidP="004315C8">
      <w:pPr>
        <w:numPr>
          <w:ilvl w:val="1"/>
          <w:numId w:val="1"/>
        </w:numPr>
        <w:rPr>
          <w:b/>
        </w:rPr>
      </w:pPr>
      <w:r>
        <w:rPr>
          <w:b/>
        </w:rPr>
        <w:t>Women’s Small Business Summit</w:t>
      </w:r>
    </w:p>
    <w:p w:rsidR="004E19CD" w:rsidRPr="004E19CD" w:rsidRDefault="004E19CD" w:rsidP="004E19CD">
      <w:pPr>
        <w:numPr>
          <w:ilvl w:val="2"/>
          <w:numId w:val="1"/>
        </w:numPr>
        <w:rPr>
          <w:b/>
        </w:rPr>
      </w:pPr>
      <w:r>
        <w:t>January 31</w:t>
      </w:r>
      <w:r w:rsidRPr="004E19CD">
        <w:rPr>
          <w:vertAlign w:val="superscript"/>
        </w:rPr>
        <w:t>st</w:t>
      </w:r>
      <w:r>
        <w:rPr>
          <w:b/>
        </w:rPr>
        <w:t xml:space="preserve"> </w:t>
      </w:r>
      <w:r>
        <w:t>at the woman-owned Gravitate meeting center</w:t>
      </w:r>
      <w:r w:rsidR="00C9735B">
        <w:t>.</w:t>
      </w:r>
    </w:p>
    <w:p w:rsidR="004315C8" w:rsidRDefault="004315C8" w:rsidP="004315C8">
      <w:pPr>
        <w:numPr>
          <w:ilvl w:val="1"/>
          <w:numId w:val="1"/>
        </w:numPr>
        <w:rPr>
          <w:b/>
        </w:rPr>
      </w:pPr>
      <w:r>
        <w:rPr>
          <w:b/>
        </w:rPr>
        <w:t>State of the City</w:t>
      </w:r>
    </w:p>
    <w:p w:rsidR="004E19CD" w:rsidRDefault="004E19CD" w:rsidP="004E19CD">
      <w:pPr>
        <w:numPr>
          <w:ilvl w:val="2"/>
          <w:numId w:val="1"/>
        </w:numPr>
        <w:rPr>
          <w:b/>
        </w:rPr>
      </w:pPr>
      <w:r>
        <w:t xml:space="preserve">Saturday at 10am </w:t>
      </w:r>
      <w:r w:rsidR="00C9735B">
        <w:t>at the Convention Center; Mayors speech is at 1</w:t>
      </w:r>
      <w:r>
        <w:t>pm</w:t>
      </w:r>
      <w:r w:rsidR="00C9735B">
        <w:t>.</w:t>
      </w:r>
      <w:r>
        <w:t xml:space="preserve"> </w:t>
      </w:r>
    </w:p>
    <w:p w:rsidR="004E19CD" w:rsidRDefault="004315C8" w:rsidP="004E19CD">
      <w:pPr>
        <w:numPr>
          <w:ilvl w:val="1"/>
          <w:numId w:val="1"/>
        </w:numPr>
        <w:rPr>
          <w:b/>
        </w:rPr>
      </w:pPr>
      <w:r>
        <w:rPr>
          <w:b/>
        </w:rPr>
        <w:t>Small Business Office Update</w:t>
      </w:r>
    </w:p>
    <w:p w:rsidR="004E19CD" w:rsidRPr="004E19CD" w:rsidRDefault="004E19CD" w:rsidP="004E19CD">
      <w:pPr>
        <w:numPr>
          <w:ilvl w:val="2"/>
          <w:numId w:val="1"/>
        </w:numPr>
        <w:rPr>
          <w:b/>
        </w:rPr>
      </w:pPr>
      <w:r>
        <w:t>Economic Development currently working on the budget for next year in order to fully fund the office</w:t>
      </w:r>
      <w:r w:rsidR="00C9735B">
        <w:t>.</w:t>
      </w:r>
    </w:p>
    <w:p w:rsidR="004E19CD" w:rsidRPr="004E19CD" w:rsidRDefault="004E19CD" w:rsidP="004E19CD">
      <w:pPr>
        <w:numPr>
          <w:ilvl w:val="2"/>
          <w:numId w:val="1"/>
        </w:numPr>
        <w:rPr>
          <w:b/>
        </w:rPr>
      </w:pPr>
      <w:r>
        <w:t>Monica Mitchell to oversee the office while a new Economic Development Manager and SBO liaison</w:t>
      </w:r>
      <w:r w:rsidR="00C9735B">
        <w:t xml:space="preserve"> are being hired</w:t>
      </w:r>
      <w:r>
        <w:t>. Support will continue from the City Department Navigators as well as Alex and Wendy.</w:t>
      </w:r>
    </w:p>
    <w:p w:rsidR="004E19CD" w:rsidRPr="003E1DCD" w:rsidRDefault="004E19CD" w:rsidP="004E19CD">
      <w:pPr>
        <w:numPr>
          <w:ilvl w:val="2"/>
          <w:numId w:val="1"/>
        </w:numPr>
      </w:pPr>
      <w:r w:rsidRPr="003E1DCD">
        <w:t xml:space="preserve">Economic Development </w:t>
      </w:r>
      <w:r w:rsidR="003E1DCD" w:rsidRPr="003E1DCD">
        <w:t>issued an “Issue Paper” requesting $250,000 for the office</w:t>
      </w:r>
      <w:r w:rsidR="003E1DCD">
        <w:t>. The process is first to the administration, finance, down to City Council in March</w:t>
      </w:r>
      <w:r w:rsidR="00C9735B">
        <w:t>.</w:t>
      </w:r>
    </w:p>
    <w:p w:rsidR="004E19CD" w:rsidRDefault="004E19CD" w:rsidP="004E19CD">
      <w:pPr>
        <w:numPr>
          <w:ilvl w:val="2"/>
          <w:numId w:val="1"/>
        </w:numPr>
      </w:pPr>
      <w:r w:rsidRPr="004E19CD">
        <w:t xml:space="preserve">Chair </w:t>
      </w:r>
      <w:proofErr w:type="spellStart"/>
      <w:r w:rsidRPr="004E19CD">
        <w:t>Ghattas</w:t>
      </w:r>
      <w:proofErr w:type="spellEnd"/>
      <w:r w:rsidRPr="004E19CD">
        <w:t xml:space="preserve"> </w:t>
      </w:r>
      <w:proofErr w:type="spellStart"/>
      <w:r w:rsidRPr="004E19CD">
        <w:t>inquires</w:t>
      </w:r>
      <w:proofErr w:type="spellEnd"/>
      <w:r w:rsidRPr="004E19CD">
        <w:t xml:space="preserve"> about how SBRAC can support the office. </w:t>
      </w:r>
      <w:r>
        <w:t>Director Jaramillo encourages SBRAC to lobby City Councilors</w:t>
      </w:r>
      <w:r w:rsidR="003E1DCD">
        <w:t xml:space="preserve"> and also the City administrators</w:t>
      </w:r>
      <w:r>
        <w:t xml:space="preserve"> to continue to place small business at the forefront of their focus</w:t>
      </w:r>
      <w:r w:rsidR="003E1DCD">
        <w:t xml:space="preserve">. </w:t>
      </w:r>
    </w:p>
    <w:p w:rsidR="003E1DCD" w:rsidRPr="004E19CD" w:rsidRDefault="003E1DCD" w:rsidP="004E19CD">
      <w:pPr>
        <w:numPr>
          <w:ilvl w:val="2"/>
          <w:numId w:val="1"/>
        </w:numPr>
      </w:pPr>
      <w:r>
        <w:t>In next meeting, SBRAC expresses interest in putting a document together in support of SBO for City Council to view</w:t>
      </w:r>
      <w:r w:rsidR="00C9735B">
        <w:t>.</w:t>
      </w:r>
    </w:p>
    <w:p w:rsidR="004315C8" w:rsidRDefault="004315C8" w:rsidP="004315C8">
      <w:pPr>
        <w:numPr>
          <w:ilvl w:val="1"/>
          <w:numId w:val="1"/>
        </w:numPr>
        <w:rPr>
          <w:b/>
        </w:rPr>
      </w:pPr>
      <w:r>
        <w:rPr>
          <w:b/>
        </w:rPr>
        <w:t>Kairos</w:t>
      </w:r>
    </w:p>
    <w:p w:rsidR="003E1DCD" w:rsidRDefault="003E1DCD" w:rsidP="003E1DCD">
      <w:pPr>
        <w:numPr>
          <w:ilvl w:val="2"/>
          <w:numId w:val="1"/>
        </w:numPr>
      </w:pPr>
      <w:r w:rsidRPr="003E1DCD">
        <w:t>67 jobs to Mesa del Sol</w:t>
      </w:r>
      <w:r>
        <w:t>, o</w:t>
      </w:r>
      <w:r w:rsidRPr="003E1DCD">
        <w:t xml:space="preserve">pening up </w:t>
      </w:r>
      <w:r>
        <w:t xml:space="preserve">an </w:t>
      </w:r>
      <w:r w:rsidRPr="003E1DCD">
        <w:t>R&amp;D facility</w:t>
      </w:r>
      <w:r>
        <w:t xml:space="preserve"> by</w:t>
      </w:r>
      <w:r w:rsidRPr="003E1DCD">
        <w:t xml:space="preserve"> purchasing the </w:t>
      </w:r>
      <w:r w:rsidR="008233C2" w:rsidRPr="00173D2E">
        <w:t>Schott</w:t>
      </w:r>
      <w:r w:rsidRPr="00173D2E">
        <w:t xml:space="preserve"> </w:t>
      </w:r>
      <w:r w:rsidR="008233C2" w:rsidRPr="00173D2E">
        <w:t>S</w:t>
      </w:r>
      <w:r w:rsidRPr="00173D2E">
        <w:t>olar</w:t>
      </w:r>
      <w:r w:rsidRPr="003E1DCD">
        <w:t xml:space="preserve"> building. </w:t>
      </w:r>
      <w:r>
        <w:t>Kairos will bring h</w:t>
      </w:r>
      <w:r w:rsidRPr="003E1DCD">
        <w:t>igh</w:t>
      </w:r>
      <w:r>
        <w:t>-</w:t>
      </w:r>
      <w:r w:rsidRPr="003E1DCD">
        <w:t>wage engineering jobs</w:t>
      </w:r>
    </w:p>
    <w:p w:rsidR="003E1DCD" w:rsidRPr="003E1DCD" w:rsidRDefault="003E1DCD" w:rsidP="003E1DCD">
      <w:pPr>
        <w:numPr>
          <w:ilvl w:val="2"/>
          <w:numId w:val="1"/>
        </w:numPr>
      </w:pPr>
      <w:r>
        <w:t>A</w:t>
      </w:r>
      <w:r w:rsidRPr="003E1DCD">
        <w:t>pplied for</w:t>
      </w:r>
      <w:r>
        <w:t xml:space="preserve"> </w:t>
      </w:r>
      <w:r w:rsidR="00C9735B">
        <w:t xml:space="preserve">LEDA and </w:t>
      </w:r>
      <w:r w:rsidRPr="003E1DCD">
        <w:t>IRB</w:t>
      </w:r>
      <w:r w:rsidR="00C9735B">
        <w:t>.</w:t>
      </w:r>
    </w:p>
    <w:p w:rsidR="003E1DCD" w:rsidRDefault="004315C8" w:rsidP="004315C8">
      <w:pPr>
        <w:numPr>
          <w:ilvl w:val="1"/>
          <w:numId w:val="1"/>
        </w:numPr>
        <w:rPr>
          <w:b/>
        </w:rPr>
      </w:pPr>
      <w:r>
        <w:rPr>
          <w:b/>
        </w:rPr>
        <w:t>Faneuil</w:t>
      </w:r>
    </w:p>
    <w:p w:rsidR="004315C8" w:rsidRPr="000B2C16" w:rsidRDefault="003E1DCD" w:rsidP="003E1DCD">
      <w:pPr>
        <w:numPr>
          <w:ilvl w:val="2"/>
          <w:numId w:val="1"/>
        </w:numPr>
        <w:rPr>
          <w:b/>
        </w:rPr>
      </w:pPr>
      <w:r>
        <w:t xml:space="preserve">Call center that will create 700 jobs. Company has signed a 10-year lease at the old </w:t>
      </w:r>
      <w:proofErr w:type="spellStart"/>
      <w:r>
        <w:t>Sitel</w:t>
      </w:r>
      <w:proofErr w:type="spellEnd"/>
      <w:r>
        <w:t xml:space="preserve"> building</w:t>
      </w:r>
      <w:r w:rsidR="000B2C16">
        <w:t xml:space="preserve"> for its quick “turn-key</w:t>
      </w:r>
      <w:r>
        <w:t>.</w:t>
      </w:r>
      <w:r w:rsidR="000B2C16">
        <w:t>”</w:t>
      </w:r>
      <w:r>
        <w:t xml:space="preserve"> The company supports the medical industry and pay higher wages than </w:t>
      </w:r>
      <w:proofErr w:type="spellStart"/>
      <w:r>
        <w:t>Sitel</w:t>
      </w:r>
      <w:proofErr w:type="spellEnd"/>
      <w:r>
        <w:t>, about $2 more.</w:t>
      </w:r>
      <w:r w:rsidR="000B2C16">
        <w:rPr>
          <w:b/>
        </w:rPr>
        <w:t xml:space="preserve"> </w:t>
      </w:r>
      <w:r w:rsidR="000B2C16" w:rsidRPr="000B2C16">
        <w:t>Company will officially</w:t>
      </w:r>
      <w:r w:rsidR="000B2C16">
        <w:t xml:space="preserve"> begin February 1</w:t>
      </w:r>
      <w:r w:rsidR="000B2C16" w:rsidRPr="000B2C16">
        <w:rPr>
          <w:vertAlign w:val="superscript"/>
        </w:rPr>
        <w:t>st</w:t>
      </w:r>
      <w:r w:rsidR="000B2C16">
        <w:t>.</w:t>
      </w:r>
    </w:p>
    <w:p w:rsidR="000B2C16" w:rsidRDefault="000B2C16" w:rsidP="000B2C16">
      <w:pPr>
        <w:numPr>
          <w:ilvl w:val="1"/>
          <w:numId w:val="1"/>
        </w:numPr>
        <w:rPr>
          <w:b/>
        </w:rPr>
      </w:pPr>
      <w:proofErr w:type="spellStart"/>
      <w:r>
        <w:rPr>
          <w:b/>
        </w:rPr>
        <w:t>TaskUs</w:t>
      </w:r>
      <w:proofErr w:type="spellEnd"/>
    </w:p>
    <w:p w:rsidR="003E1DCD" w:rsidRPr="000B2C16" w:rsidRDefault="003E1DCD" w:rsidP="003E1DCD">
      <w:pPr>
        <w:numPr>
          <w:ilvl w:val="2"/>
          <w:numId w:val="1"/>
        </w:numPr>
        <w:rPr>
          <w:b/>
        </w:rPr>
      </w:pPr>
      <w:r>
        <w:t xml:space="preserve">Commissioner asks about </w:t>
      </w:r>
      <w:proofErr w:type="spellStart"/>
      <w:r w:rsidRPr="00D31E54">
        <w:t>TaskUs</w:t>
      </w:r>
      <w:proofErr w:type="spellEnd"/>
      <w:r>
        <w:t>, to which Director Jaramillo explains that the company was bought out by Blackstone and the executive team decided not to allow expansion projects. However, the company showed commitment to prioritize Albuquerque once expansion projects could ensue</w:t>
      </w:r>
      <w:r w:rsidR="00C9735B">
        <w:t>.</w:t>
      </w:r>
    </w:p>
    <w:p w:rsidR="000B2C16" w:rsidRDefault="000B2C16" w:rsidP="000B2C16">
      <w:pPr>
        <w:numPr>
          <w:ilvl w:val="1"/>
          <w:numId w:val="1"/>
        </w:numPr>
        <w:rPr>
          <w:b/>
        </w:rPr>
      </w:pPr>
      <w:r>
        <w:rPr>
          <w:b/>
        </w:rPr>
        <w:t>NBCUniversal</w:t>
      </w:r>
    </w:p>
    <w:p w:rsidR="000B2C16" w:rsidRPr="00E83869" w:rsidRDefault="000B2C16" w:rsidP="000B2C16">
      <w:pPr>
        <w:numPr>
          <w:ilvl w:val="2"/>
          <w:numId w:val="1"/>
        </w:numPr>
        <w:rPr>
          <w:b/>
        </w:rPr>
      </w:pPr>
      <w:r>
        <w:t xml:space="preserve">Chair </w:t>
      </w:r>
      <w:proofErr w:type="spellStart"/>
      <w:r>
        <w:t>Ghattas</w:t>
      </w:r>
      <w:proofErr w:type="spellEnd"/>
      <w:r>
        <w:t xml:space="preserve"> asks for an NBCUniversal update. </w:t>
      </w:r>
      <w:r w:rsidRPr="0033344F">
        <w:t>The Garcia’s</w:t>
      </w:r>
      <w:r>
        <w:t xml:space="preserve"> hosted a soft private viewing of their colleagues and those who worked on the project during the Holidays. They anticipate NBC will be operating to full capacity in February.</w:t>
      </w:r>
    </w:p>
    <w:p w:rsidR="007B3888" w:rsidRDefault="007B3888" w:rsidP="007B3888">
      <w:pPr>
        <w:ind w:left="900"/>
        <w:rPr>
          <w:b/>
        </w:rPr>
      </w:pPr>
    </w:p>
    <w:p w:rsidR="007F413C" w:rsidRPr="000066BE" w:rsidRDefault="007F413C" w:rsidP="007F413C">
      <w:pPr>
        <w:numPr>
          <w:ilvl w:val="0"/>
          <w:numId w:val="1"/>
        </w:numPr>
        <w:rPr>
          <w:b/>
        </w:rPr>
      </w:pPr>
      <w:r w:rsidRPr="000066BE">
        <w:rPr>
          <w:b/>
        </w:rPr>
        <w:t xml:space="preserve">Review letter of introduction from City Council </w:t>
      </w:r>
      <w:r w:rsidR="000066BE" w:rsidRPr="000066BE">
        <w:rPr>
          <w:b/>
        </w:rPr>
        <w:t>–</w:t>
      </w:r>
      <w:r w:rsidRPr="000066BE">
        <w:rPr>
          <w:b/>
        </w:rPr>
        <w:t xml:space="preserve"> </w:t>
      </w:r>
      <w:r w:rsidRPr="000066BE">
        <w:t>Chair</w:t>
      </w:r>
    </w:p>
    <w:p w:rsidR="000066BE" w:rsidRPr="000066BE" w:rsidRDefault="000066BE" w:rsidP="000066BE">
      <w:pPr>
        <w:pStyle w:val="ListParagraph"/>
        <w:rPr>
          <w:b/>
        </w:rPr>
      </w:pPr>
    </w:p>
    <w:p w:rsidR="000066BE" w:rsidRPr="00D31E54" w:rsidRDefault="000066BE" w:rsidP="000066BE">
      <w:pPr>
        <w:numPr>
          <w:ilvl w:val="1"/>
          <w:numId w:val="1"/>
        </w:numPr>
      </w:pPr>
      <w:r w:rsidRPr="00D31E54">
        <w:t xml:space="preserve">No letters of introduction, City Council </w:t>
      </w:r>
      <w:r w:rsidR="00C9735B" w:rsidRPr="00D31E54">
        <w:t>was c</w:t>
      </w:r>
      <w:r w:rsidRPr="00D31E54">
        <w:t>ancelled on 01/06/20</w:t>
      </w:r>
      <w:r w:rsidR="00C9735B" w:rsidRPr="00D31E54">
        <w:t>.</w:t>
      </w:r>
    </w:p>
    <w:p w:rsidR="00E83869" w:rsidRDefault="00E83869" w:rsidP="00E83869">
      <w:pPr>
        <w:pStyle w:val="ListParagraph"/>
        <w:rPr>
          <w:b/>
        </w:rPr>
      </w:pPr>
    </w:p>
    <w:p w:rsidR="00E83869" w:rsidRPr="000066BE" w:rsidRDefault="00E83869" w:rsidP="00E83869">
      <w:pPr>
        <w:numPr>
          <w:ilvl w:val="0"/>
          <w:numId w:val="1"/>
        </w:numPr>
        <w:rPr>
          <w:b/>
        </w:rPr>
      </w:pPr>
      <w:r w:rsidRPr="000066BE">
        <w:rPr>
          <w:b/>
        </w:rPr>
        <w:t xml:space="preserve">Planning/ Business License Meeting </w:t>
      </w:r>
      <w:r w:rsidRPr="000066BE">
        <w:t>– Chair/Planning Staff</w:t>
      </w:r>
    </w:p>
    <w:p w:rsidR="000066BE" w:rsidRDefault="000066BE" w:rsidP="000066BE">
      <w:pPr>
        <w:pStyle w:val="ListParagraph"/>
        <w:rPr>
          <w:b/>
        </w:rPr>
      </w:pPr>
    </w:p>
    <w:p w:rsidR="003E1DCD" w:rsidRDefault="000066BE" w:rsidP="000066BE">
      <w:pPr>
        <w:numPr>
          <w:ilvl w:val="1"/>
          <w:numId w:val="1"/>
        </w:numPr>
        <w:rPr>
          <w:b/>
        </w:rPr>
      </w:pPr>
      <w:r>
        <w:rPr>
          <w:b/>
        </w:rPr>
        <w:t>Review Response from Deputy Director Bobby Griego, Planning Department</w:t>
      </w:r>
    </w:p>
    <w:p w:rsidR="000066BE" w:rsidRDefault="003E1DCD" w:rsidP="003E1DCD">
      <w:pPr>
        <w:numPr>
          <w:ilvl w:val="2"/>
          <w:numId w:val="1"/>
        </w:numPr>
        <w:rPr>
          <w:b/>
        </w:rPr>
      </w:pPr>
      <w:r>
        <w:t xml:space="preserve">Planning Dept. will </w:t>
      </w:r>
      <w:r w:rsidR="000B2C16">
        <w:t>create and accept p</w:t>
      </w:r>
      <w:r>
        <w:t xml:space="preserve">aper </w:t>
      </w:r>
      <w:r w:rsidR="000B2C16">
        <w:t>r</w:t>
      </w:r>
      <w:r>
        <w:t xml:space="preserve">egistration </w:t>
      </w:r>
      <w:r w:rsidR="000B2C16">
        <w:t>f</w:t>
      </w:r>
      <w:r>
        <w:t>orms</w:t>
      </w:r>
      <w:r w:rsidR="00C9735B">
        <w:t>.</w:t>
      </w:r>
      <w:r>
        <w:t xml:space="preserve"> </w:t>
      </w:r>
    </w:p>
    <w:p w:rsidR="000B2C16" w:rsidRPr="000B2C16" w:rsidRDefault="000B2C16" w:rsidP="003E1DCD">
      <w:pPr>
        <w:numPr>
          <w:ilvl w:val="2"/>
          <w:numId w:val="1"/>
        </w:numPr>
        <w:rPr>
          <w:b/>
        </w:rPr>
      </w:pPr>
      <w:r>
        <w:t>Fire Fees</w:t>
      </w:r>
    </w:p>
    <w:p w:rsidR="000B2C16" w:rsidRPr="000B2C16" w:rsidRDefault="00066735" w:rsidP="000B2C16">
      <w:pPr>
        <w:numPr>
          <w:ilvl w:val="3"/>
          <w:numId w:val="1"/>
        </w:numPr>
        <w:rPr>
          <w:b/>
        </w:rPr>
      </w:pPr>
      <w:r>
        <w:t xml:space="preserve">ANSWER: </w:t>
      </w:r>
      <w:r w:rsidR="000B2C16" w:rsidRPr="004B570B">
        <w:t>The fee is in place of the inspection fee that they would have received in the mail after their annual Fire Inspection was completed. By paying the fee upfront we eliminate the need to mail an invoice, which has the possibility of being lost or misplaced. This eliminates the chance of the business being sent to collections due to lack of payment.</w:t>
      </w:r>
    </w:p>
    <w:p w:rsidR="000B2C16" w:rsidRDefault="000B2C16" w:rsidP="000B2C16">
      <w:pPr>
        <w:numPr>
          <w:ilvl w:val="3"/>
          <w:numId w:val="1"/>
        </w:numPr>
      </w:pPr>
      <w:r w:rsidRPr="000B2C16">
        <w:t xml:space="preserve">SBRAC committed to providing Deputy </w:t>
      </w:r>
      <w:proofErr w:type="spellStart"/>
      <w:r w:rsidRPr="000B2C16">
        <w:t>Griegos</w:t>
      </w:r>
      <w:proofErr w:type="spellEnd"/>
      <w:r w:rsidRPr="000B2C16">
        <w:t xml:space="preserve"> with the proposed Fee Schedule</w:t>
      </w:r>
      <w:r>
        <w:t>. City Staff to search for fee schedule in emails.</w:t>
      </w:r>
    </w:p>
    <w:p w:rsidR="00066735" w:rsidRDefault="00066735" w:rsidP="00066735">
      <w:pPr>
        <w:numPr>
          <w:ilvl w:val="3"/>
          <w:numId w:val="1"/>
        </w:numPr>
      </w:pPr>
      <w:r>
        <w:t>SBRAC interested in the window of time for inspections since the new schedule and system was implemented. Director Jaramillo suggests asking the department for a report showing inspection turnarounds.</w:t>
      </w:r>
    </w:p>
    <w:p w:rsidR="000B2C16" w:rsidRDefault="000B2C16" w:rsidP="000B2C16">
      <w:pPr>
        <w:numPr>
          <w:ilvl w:val="2"/>
          <w:numId w:val="1"/>
        </w:numPr>
      </w:pPr>
      <w:r w:rsidRPr="004B570B">
        <w:t>Construction and/or Zoning permits residential and commercial</w:t>
      </w:r>
    </w:p>
    <w:p w:rsidR="000B2C16" w:rsidRDefault="00066735" w:rsidP="000B2C16">
      <w:pPr>
        <w:numPr>
          <w:ilvl w:val="3"/>
          <w:numId w:val="1"/>
        </w:numPr>
      </w:pPr>
      <w:r>
        <w:t xml:space="preserve">ANSWER: </w:t>
      </w:r>
      <w:r w:rsidR="000B2C16" w:rsidRPr="000B2C16">
        <w:t xml:space="preserve">Posse system reflects that there are no permits that have been or are currently delayed more than six (6) months.  However, if there is a specific permit, or type of permits (i.e. electrical) please provide this information and it can be further researched.   </w:t>
      </w:r>
    </w:p>
    <w:p w:rsidR="000B2C16" w:rsidRDefault="000B2C16" w:rsidP="000B2C16">
      <w:pPr>
        <w:numPr>
          <w:ilvl w:val="3"/>
          <w:numId w:val="1"/>
        </w:numPr>
      </w:pPr>
      <w:r>
        <w:t xml:space="preserve">SBRAC unsure as to whether the correct question was made for Deputy </w:t>
      </w:r>
      <w:proofErr w:type="spellStart"/>
      <w:r>
        <w:t>Griegos</w:t>
      </w:r>
      <w:proofErr w:type="spellEnd"/>
      <w:r>
        <w:t xml:space="preserve"> to research.</w:t>
      </w:r>
      <w:r w:rsidR="00066735">
        <w:t xml:space="preserve"> </w:t>
      </w:r>
      <w:r w:rsidR="009057D3">
        <w:t xml:space="preserve">Comm’r </w:t>
      </w:r>
      <w:proofErr w:type="spellStart"/>
      <w:r w:rsidR="009057D3">
        <w:t>Nisly</w:t>
      </w:r>
      <w:proofErr w:type="spellEnd"/>
      <w:r w:rsidR="009057D3">
        <w:t xml:space="preserve"> to prepare an email describing his concerns to </w:t>
      </w:r>
      <w:r w:rsidR="008233C2">
        <w:t xml:space="preserve">Chair </w:t>
      </w:r>
      <w:proofErr w:type="spellStart"/>
      <w:r w:rsidR="009057D3">
        <w:t>Ghattas</w:t>
      </w:r>
      <w:proofErr w:type="spellEnd"/>
      <w:r w:rsidR="009057D3">
        <w:t xml:space="preserve"> and m</w:t>
      </w:r>
      <w:r w:rsidR="00066735">
        <w:t>ore questions will be brought up for his next visit in February meeting.</w:t>
      </w:r>
    </w:p>
    <w:p w:rsidR="000B2C16" w:rsidRDefault="000B2C16" w:rsidP="000B2C16">
      <w:pPr>
        <w:numPr>
          <w:ilvl w:val="4"/>
          <w:numId w:val="1"/>
        </w:numPr>
      </w:pPr>
      <w:r>
        <w:t>When a permit is denied, is the request closed or is it still in the system?</w:t>
      </w:r>
    </w:p>
    <w:p w:rsidR="00066735" w:rsidRPr="000B2C16" w:rsidRDefault="00066735" w:rsidP="00066735">
      <w:pPr>
        <w:numPr>
          <w:ilvl w:val="4"/>
          <w:numId w:val="1"/>
        </w:numPr>
      </w:pPr>
      <w:r>
        <w:t>How many stalled projects are there around Albuquerque?</w:t>
      </w:r>
    </w:p>
    <w:p w:rsidR="000B2C16" w:rsidRDefault="00066735" w:rsidP="000B2C16">
      <w:pPr>
        <w:numPr>
          <w:ilvl w:val="4"/>
          <w:numId w:val="1"/>
        </w:numPr>
      </w:pPr>
      <w:r>
        <w:t>What is the number of permits that are denied and no further action is taken? Or how many have been resubmitted?</w:t>
      </w:r>
    </w:p>
    <w:p w:rsidR="00066735" w:rsidRDefault="00066735" w:rsidP="00066735">
      <w:pPr>
        <w:numPr>
          <w:ilvl w:val="4"/>
          <w:numId w:val="1"/>
        </w:numPr>
      </w:pPr>
      <w:r>
        <w:t>Is there a denied area in the system that becomes a black hole?</w:t>
      </w:r>
    </w:p>
    <w:p w:rsidR="00066735" w:rsidRDefault="00066735" w:rsidP="00066735">
      <w:pPr>
        <w:numPr>
          <w:ilvl w:val="4"/>
          <w:numId w:val="1"/>
        </w:numPr>
      </w:pPr>
      <w:r>
        <w:t>Could POSSE record a conversation that has stopped moving as a denied request? Could the system show it as closed but how do we get it to move?</w:t>
      </w:r>
    </w:p>
    <w:p w:rsidR="00066735" w:rsidRDefault="00066735" w:rsidP="00066735">
      <w:pPr>
        <w:numPr>
          <w:ilvl w:val="4"/>
          <w:numId w:val="1"/>
        </w:numPr>
      </w:pPr>
      <w:r>
        <w:t xml:space="preserve">Why did a project die? Was it because of zoning </w:t>
      </w:r>
      <w:r w:rsidR="009057D3">
        <w:t>or getting a permit?</w:t>
      </w:r>
    </w:p>
    <w:p w:rsidR="009057D3" w:rsidRDefault="009057D3" w:rsidP="00066735">
      <w:pPr>
        <w:numPr>
          <w:ilvl w:val="4"/>
          <w:numId w:val="1"/>
        </w:numPr>
      </w:pPr>
      <w:r>
        <w:t>Is this a systematic problem because of planning and zoning bureaucracy?</w:t>
      </w:r>
    </w:p>
    <w:p w:rsidR="00066735" w:rsidRDefault="009057D3" w:rsidP="00066735">
      <w:pPr>
        <w:numPr>
          <w:ilvl w:val="3"/>
          <w:numId w:val="1"/>
        </w:numPr>
      </w:pPr>
      <w:r>
        <w:t>Director Jaramillo brings up bridging opportunity between SBRAC and the Albuquerque Development Commission. ADC makes recommendations to Council on redevelopment/LEDA projects and staffed through Planning and MR</w:t>
      </w:r>
      <w:r w:rsidR="00C9735B">
        <w:t>.</w:t>
      </w:r>
    </w:p>
    <w:p w:rsidR="009057D3" w:rsidRDefault="009057D3" w:rsidP="009057D3">
      <w:pPr>
        <w:numPr>
          <w:ilvl w:val="4"/>
          <w:numId w:val="1"/>
        </w:numPr>
      </w:pPr>
      <w:r>
        <w:t>Chair is Terri Brunner</w:t>
      </w:r>
    </w:p>
    <w:p w:rsidR="009057D3" w:rsidRDefault="009057D3" w:rsidP="001D7E00">
      <w:pPr>
        <w:numPr>
          <w:ilvl w:val="4"/>
          <w:numId w:val="1"/>
        </w:numPr>
      </w:pPr>
      <w:r>
        <w:t>Meetings are on 3</w:t>
      </w:r>
      <w:r w:rsidRPr="009057D3">
        <w:rPr>
          <w:vertAlign w:val="superscript"/>
        </w:rPr>
        <w:t>rd</w:t>
      </w:r>
      <w:r>
        <w:t xml:space="preserve"> T</w:t>
      </w:r>
      <w:r w:rsidR="00C9735B">
        <w:t>hursday</w:t>
      </w:r>
      <w:r w:rsidR="00F525F5">
        <w:t xml:space="preserve"> </w:t>
      </w:r>
      <w:r>
        <w:t>at Plaza Del Sol</w:t>
      </w:r>
    </w:p>
    <w:p w:rsidR="00066735" w:rsidRDefault="00066735" w:rsidP="00066735">
      <w:pPr>
        <w:numPr>
          <w:ilvl w:val="2"/>
          <w:numId w:val="1"/>
        </w:numPr>
      </w:pPr>
      <w:r>
        <w:lastRenderedPageBreak/>
        <w:t>Business Registration</w:t>
      </w:r>
    </w:p>
    <w:p w:rsidR="00066735" w:rsidRDefault="00066735" w:rsidP="00066735">
      <w:pPr>
        <w:numPr>
          <w:ilvl w:val="3"/>
          <w:numId w:val="1"/>
        </w:numPr>
      </w:pPr>
      <w:r>
        <w:t xml:space="preserve">ANSWER: </w:t>
      </w:r>
      <w:r w:rsidRPr="004B570B">
        <w:t xml:space="preserve">Businesses need to be reviewed for proper Zoning/Land use and to ensure Residential businesses </w:t>
      </w:r>
      <w:r>
        <w:t>are safe and properly regulated for the community’s benefit</w:t>
      </w:r>
      <w:r w:rsidRPr="004B570B">
        <w:t xml:space="preserve">. </w:t>
      </w:r>
      <w:r>
        <w:t>F</w:t>
      </w:r>
      <w:r w:rsidRPr="004B570B">
        <w:t>or example, an auto repair shop could be run from several homes on a block without oversight until a complaint would be initiated.</w:t>
      </w:r>
    </w:p>
    <w:p w:rsidR="001D7E00" w:rsidRDefault="001D7E00" w:rsidP="00066735">
      <w:pPr>
        <w:numPr>
          <w:ilvl w:val="3"/>
          <w:numId w:val="1"/>
        </w:numPr>
      </w:pPr>
      <w:r>
        <w:t xml:space="preserve">Chair </w:t>
      </w:r>
      <w:proofErr w:type="spellStart"/>
      <w:r>
        <w:t>Ghattas</w:t>
      </w:r>
      <w:proofErr w:type="spellEnd"/>
      <w:r>
        <w:t xml:space="preserve"> comments that Jerry Campbell c</w:t>
      </w:r>
      <w:r w:rsidR="00ED7936">
        <w:t>laimed</w:t>
      </w:r>
      <w:r>
        <w:t xml:space="preserve"> they are pointless</w:t>
      </w:r>
      <w:r w:rsidR="00C9735B">
        <w:t>.</w:t>
      </w:r>
    </w:p>
    <w:p w:rsidR="00066735" w:rsidRDefault="00066735" w:rsidP="00066735">
      <w:pPr>
        <w:numPr>
          <w:ilvl w:val="2"/>
          <w:numId w:val="1"/>
        </w:numPr>
      </w:pPr>
      <w:r>
        <w:t>E-Filing of Permits</w:t>
      </w:r>
    </w:p>
    <w:p w:rsidR="00066735" w:rsidRPr="00524986" w:rsidRDefault="00066735" w:rsidP="00066735">
      <w:pPr>
        <w:numPr>
          <w:ilvl w:val="3"/>
          <w:numId w:val="1"/>
        </w:numPr>
      </w:pPr>
      <w:r>
        <w:t xml:space="preserve">ANSWER: </w:t>
      </w:r>
      <w:r w:rsidRPr="00524986">
        <w:t xml:space="preserve">over the next year or so, the Planning Department is going through a process to identify different user pain points, particularly in the </w:t>
      </w:r>
      <w:r>
        <w:t>P</w:t>
      </w:r>
      <w:r w:rsidR="00C9735B">
        <w:t>OSSE</w:t>
      </w:r>
      <w:r w:rsidRPr="00524986">
        <w:t xml:space="preserve"> system.</w:t>
      </w:r>
      <w:r>
        <w:t xml:space="preserve"> Within the budgetary constraints of the department, Planning will them begin to remediate these items. The department has converted an unrelated position into additional IT capacity to assist with these systemic changes. The interview process is underway now.</w:t>
      </w:r>
    </w:p>
    <w:p w:rsidR="001D7E00" w:rsidRDefault="00066735" w:rsidP="001D7E00">
      <w:pPr>
        <w:numPr>
          <w:ilvl w:val="3"/>
          <w:numId w:val="1"/>
        </w:numPr>
      </w:pPr>
      <w:r>
        <w:t xml:space="preserve">SBRAC values that the Planning department recognizes POSSE problems and working to fix them such as the </w:t>
      </w:r>
      <w:r w:rsidR="009057D3">
        <w:t>limited capacity with a single IT person.</w:t>
      </w:r>
      <w:r>
        <w:t xml:space="preserve"> </w:t>
      </w:r>
      <w:r w:rsidR="001D7E00">
        <w:t>SBRAC also impressed by how Deputy Director Griego was proactive in seeking SBRAC’s input.</w:t>
      </w:r>
    </w:p>
    <w:p w:rsidR="002F167B" w:rsidRPr="004334BB" w:rsidRDefault="002F167B" w:rsidP="005E2C29">
      <w:pPr>
        <w:rPr>
          <w:b/>
        </w:rPr>
      </w:pPr>
    </w:p>
    <w:p w:rsidR="00955844" w:rsidRPr="00955844" w:rsidRDefault="00955844" w:rsidP="000E28CF">
      <w:pPr>
        <w:numPr>
          <w:ilvl w:val="0"/>
          <w:numId w:val="1"/>
        </w:numPr>
        <w:rPr>
          <w:b/>
        </w:rPr>
      </w:pPr>
      <w:r>
        <w:rPr>
          <w:b/>
        </w:rPr>
        <w:t xml:space="preserve">Staff Conversation on Current Initiatives – </w:t>
      </w:r>
      <w:r>
        <w:t>Staff</w:t>
      </w:r>
    </w:p>
    <w:p w:rsidR="00955844" w:rsidRDefault="00955844" w:rsidP="00955844">
      <w:pPr>
        <w:pStyle w:val="ListParagraph"/>
        <w:rPr>
          <w:b/>
        </w:rPr>
      </w:pPr>
    </w:p>
    <w:p w:rsidR="00F050BF" w:rsidRDefault="00F050BF" w:rsidP="00F050BF">
      <w:pPr>
        <w:numPr>
          <w:ilvl w:val="1"/>
          <w:numId w:val="1"/>
        </w:numPr>
        <w:rPr>
          <w:b/>
        </w:rPr>
      </w:pPr>
      <w:r>
        <w:rPr>
          <w:b/>
        </w:rPr>
        <w:t>Commission Outreach</w:t>
      </w:r>
    </w:p>
    <w:p w:rsidR="00F050BF" w:rsidRPr="00F050BF" w:rsidRDefault="00F050BF" w:rsidP="00F050BF">
      <w:pPr>
        <w:numPr>
          <w:ilvl w:val="2"/>
          <w:numId w:val="1"/>
        </w:numPr>
        <w:rPr>
          <w:b/>
        </w:rPr>
      </w:pPr>
      <w:r>
        <w:rPr>
          <w:b/>
        </w:rPr>
        <w:t xml:space="preserve">ACTION ITEM: </w:t>
      </w:r>
      <w:r>
        <w:t>SBRAC to attend the Lodgers Tax Advisory Board</w:t>
      </w:r>
      <w:r w:rsidR="00C9735B">
        <w:t xml:space="preserve"> (LTAB)</w:t>
      </w:r>
      <w:r>
        <w:t xml:space="preserve"> </w:t>
      </w:r>
      <w:r w:rsidR="00AA7EE5">
        <w:t xml:space="preserve">meeting </w:t>
      </w:r>
      <w:r>
        <w:t xml:space="preserve">on January </w:t>
      </w:r>
      <w:r w:rsidR="00C9735B">
        <w:t>23</w:t>
      </w:r>
      <w:r w:rsidR="00C9735B" w:rsidRPr="001D7E00">
        <w:rPr>
          <w:vertAlign w:val="superscript"/>
        </w:rPr>
        <w:t>th</w:t>
      </w:r>
      <w:r w:rsidR="00C9735B">
        <w:t xml:space="preserve"> </w:t>
      </w:r>
      <w:r w:rsidR="008F5C2F">
        <w:t xml:space="preserve">at </w:t>
      </w:r>
      <w:r>
        <w:t>4</w:t>
      </w:r>
      <w:r w:rsidR="008F5C2F">
        <w:t xml:space="preserve">:00pm </w:t>
      </w:r>
      <w:r>
        <w:t>-</w:t>
      </w:r>
      <w:r w:rsidR="008F5C2F">
        <w:t xml:space="preserve"> </w:t>
      </w:r>
      <w:r>
        <w:t>5:30pm</w:t>
      </w:r>
      <w:r w:rsidR="00D31E54">
        <w:t>, Location TBD</w:t>
      </w:r>
    </w:p>
    <w:p w:rsidR="00AA7EE5" w:rsidRDefault="00AA7EE5" w:rsidP="00F050BF">
      <w:pPr>
        <w:pStyle w:val="ListParagraph"/>
        <w:numPr>
          <w:ilvl w:val="3"/>
          <w:numId w:val="1"/>
        </w:numPr>
      </w:pPr>
      <w:r>
        <w:t>Discussion Points</w:t>
      </w:r>
    </w:p>
    <w:p w:rsidR="008F5C2F" w:rsidRDefault="00AA7EE5" w:rsidP="008F5C2F">
      <w:pPr>
        <w:pStyle w:val="ListParagraph"/>
        <w:numPr>
          <w:ilvl w:val="4"/>
          <w:numId w:val="1"/>
        </w:numPr>
      </w:pPr>
      <w:r>
        <w:t>Introduce SBRAC as a representation of small business and that marketing is impactful to small businesses</w:t>
      </w:r>
    </w:p>
    <w:p w:rsidR="00AA7EE5" w:rsidRDefault="00AA7EE5" w:rsidP="008F5C2F">
      <w:pPr>
        <w:pStyle w:val="ListParagraph"/>
        <w:numPr>
          <w:ilvl w:val="5"/>
          <w:numId w:val="1"/>
        </w:numPr>
      </w:pPr>
      <w:r>
        <w:t>We’re tasked with supporting and creating a friendly regulatory environment for small businesses in the city</w:t>
      </w:r>
    </w:p>
    <w:p w:rsidR="00AA7EE5" w:rsidRDefault="00AA7EE5" w:rsidP="00AA7EE5">
      <w:pPr>
        <w:pStyle w:val="ListParagraph"/>
        <w:numPr>
          <w:ilvl w:val="4"/>
          <w:numId w:val="1"/>
        </w:numPr>
      </w:pPr>
      <w:r>
        <w:t>“</w:t>
      </w:r>
      <w:r w:rsidR="00F050BF" w:rsidRPr="00F050BF">
        <w:t>W</w:t>
      </w:r>
      <w:r w:rsidR="00F050BF">
        <w:t>e</w:t>
      </w:r>
      <w:r w:rsidR="00F050BF" w:rsidRPr="00F050BF">
        <w:t xml:space="preserve">’re here to support you, let’s work together, we have small business in mind, and we are paying attention to where the </w:t>
      </w:r>
      <w:r>
        <w:t>dollars go.”</w:t>
      </w:r>
    </w:p>
    <w:p w:rsidR="008F5C2F" w:rsidRDefault="00F050BF" w:rsidP="008F5C2F">
      <w:pPr>
        <w:pStyle w:val="ListParagraph"/>
        <w:numPr>
          <w:ilvl w:val="4"/>
          <w:numId w:val="1"/>
        </w:numPr>
      </w:pPr>
      <w:r>
        <w:t>What are you requiring of your contractors to market the city</w:t>
      </w:r>
      <w:r w:rsidR="00AA7EE5">
        <w:t xml:space="preserve"> and what is the money being spent </w:t>
      </w:r>
      <w:r w:rsidR="008F5C2F">
        <w:t>on?</w:t>
      </w:r>
    </w:p>
    <w:p w:rsidR="008F5C2F" w:rsidRDefault="008F5C2F" w:rsidP="008F5C2F">
      <w:pPr>
        <w:pStyle w:val="ListParagraph"/>
        <w:numPr>
          <w:ilvl w:val="4"/>
          <w:numId w:val="1"/>
        </w:numPr>
      </w:pPr>
      <w:r>
        <w:t>We’re here to help. We’re interested in small business. And we’d like to listen.</w:t>
      </w:r>
    </w:p>
    <w:p w:rsidR="00F050BF" w:rsidRDefault="00F050BF" w:rsidP="00F050BF">
      <w:pPr>
        <w:pStyle w:val="ListParagraph"/>
        <w:numPr>
          <w:ilvl w:val="3"/>
          <w:numId w:val="1"/>
        </w:numPr>
      </w:pPr>
      <w:r>
        <w:t xml:space="preserve">Celeste </w:t>
      </w:r>
      <w:proofErr w:type="spellStart"/>
      <w:r>
        <w:t>Nuñez</w:t>
      </w:r>
      <w:proofErr w:type="spellEnd"/>
      <w:r>
        <w:t xml:space="preserve"> to create a Special Meeting Agenda in case of quorum. Leigh Brunner to review the document</w:t>
      </w:r>
      <w:r w:rsidR="00C9735B">
        <w:t>.</w:t>
      </w:r>
    </w:p>
    <w:p w:rsidR="00F050BF" w:rsidRDefault="00F050BF" w:rsidP="00F050BF">
      <w:pPr>
        <w:pStyle w:val="ListParagraph"/>
        <w:numPr>
          <w:ilvl w:val="3"/>
          <w:numId w:val="1"/>
        </w:numPr>
      </w:pPr>
      <w:r>
        <w:t xml:space="preserve">Celeste </w:t>
      </w:r>
      <w:proofErr w:type="spellStart"/>
      <w:r>
        <w:t>Nuñez</w:t>
      </w:r>
      <w:proofErr w:type="spellEnd"/>
      <w:r>
        <w:t xml:space="preserve"> to coordinate with LTAB to include SBRAC on the agenda</w:t>
      </w:r>
      <w:r w:rsidR="00C9735B">
        <w:t>.</w:t>
      </w:r>
    </w:p>
    <w:p w:rsidR="008F5C2F" w:rsidRDefault="008F5C2F" w:rsidP="00F050BF">
      <w:pPr>
        <w:pStyle w:val="ListParagraph"/>
        <w:numPr>
          <w:ilvl w:val="3"/>
          <w:numId w:val="1"/>
        </w:numPr>
      </w:pPr>
      <w:r>
        <w:t>SBRAC to be provided with LTAB contractor’s budget</w:t>
      </w:r>
      <w:r w:rsidR="00C9735B">
        <w:t>.</w:t>
      </w:r>
    </w:p>
    <w:p w:rsidR="00F050BF" w:rsidRDefault="00F050BF" w:rsidP="00F050BF">
      <w:pPr>
        <w:numPr>
          <w:ilvl w:val="2"/>
          <w:numId w:val="1"/>
        </w:numPr>
      </w:pPr>
      <w:r>
        <w:t>Purpose</w:t>
      </w:r>
      <w:r w:rsidR="00AA7EE5">
        <w:t xml:space="preserve"> of Commission Outreach</w:t>
      </w:r>
    </w:p>
    <w:p w:rsidR="00F050BF" w:rsidRDefault="00F050BF" w:rsidP="00F050BF">
      <w:pPr>
        <w:numPr>
          <w:ilvl w:val="3"/>
          <w:numId w:val="1"/>
        </w:numPr>
      </w:pPr>
      <w:r w:rsidRPr="001D7E00">
        <w:t>Be a stronger voice to City Council and Administration</w:t>
      </w:r>
      <w:r w:rsidR="00C9735B">
        <w:t>.</w:t>
      </w:r>
    </w:p>
    <w:p w:rsidR="00F050BF" w:rsidRDefault="00F050BF" w:rsidP="00F050BF">
      <w:pPr>
        <w:numPr>
          <w:ilvl w:val="3"/>
          <w:numId w:val="1"/>
        </w:numPr>
      </w:pPr>
      <w:r>
        <w:t>S</w:t>
      </w:r>
      <w:r w:rsidRPr="001D7E00">
        <w:t>elf-marketing effort in connecting with other Commissions</w:t>
      </w:r>
      <w:r w:rsidR="00C9735B">
        <w:t>.</w:t>
      </w:r>
    </w:p>
    <w:p w:rsidR="00F050BF" w:rsidRDefault="00F050BF" w:rsidP="00F050BF">
      <w:pPr>
        <w:numPr>
          <w:ilvl w:val="3"/>
          <w:numId w:val="1"/>
        </w:numPr>
      </w:pPr>
      <w:r w:rsidRPr="001D7E00">
        <w:t xml:space="preserve">Going to </w:t>
      </w:r>
      <w:r>
        <w:t>other meetings to introduce SBRAC and solicit feedback</w:t>
      </w:r>
      <w:r w:rsidR="00C9735B">
        <w:t>.</w:t>
      </w:r>
    </w:p>
    <w:p w:rsidR="00F050BF" w:rsidRDefault="00F050BF" w:rsidP="00F050BF">
      <w:pPr>
        <w:numPr>
          <w:ilvl w:val="3"/>
          <w:numId w:val="1"/>
        </w:numPr>
      </w:pPr>
      <w:r>
        <w:t>Lift the city up together</w:t>
      </w:r>
      <w:r w:rsidR="00C9735B">
        <w:t>.</w:t>
      </w:r>
    </w:p>
    <w:p w:rsidR="00F050BF" w:rsidRDefault="00F050BF" w:rsidP="00F050BF">
      <w:pPr>
        <w:numPr>
          <w:ilvl w:val="2"/>
          <w:numId w:val="1"/>
        </w:numPr>
      </w:pPr>
      <w:r>
        <w:t>Comm’r Silva proposes the idea of a giant networking event for all Commissions</w:t>
      </w:r>
      <w:r w:rsidR="00C9735B">
        <w:t>.</w:t>
      </w:r>
    </w:p>
    <w:p w:rsidR="00AA7EE5" w:rsidRPr="001D7E00" w:rsidRDefault="00AA7EE5" w:rsidP="00AA7EE5"/>
    <w:p w:rsidR="00C31543" w:rsidRPr="00C31543" w:rsidRDefault="00C31543" w:rsidP="00955844">
      <w:pPr>
        <w:numPr>
          <w:ilvl w:val="1"/>
          <w:numId w:val="1"/>
        </w:numPr>
        <w:rPr>
          <w:b/>
        </w:rPr>
      </w:pPr>
      <w:r w:rsidRPr="00C31543">
        <w:rPr>
          <w:b/>
        </w:rPr>
        <w:t>Quarterly Calendar</w:t>
      </w:r>
    </w:p>
    <w:p w:rsidR="008F5C2F" w:rsidRDefault="008F5C2F" w:rsidP="008F5C2F">
      <w:pPr>
        <w:numPr>
          <w:ilvl w:val="2"/>
          <w:numId w:val="1"/>
        </w:numPr>
        <w:rPr>
          <w:b/>
        </w:rPr>
      </w:pPr>
      <w:r>
        <w:rPr>
          <w:b/>
        </w:rPr>
        <w:t>Invite for Small Business Office</w:t>
      </w:r>
    </w:p>
    <w:p w:rsidR="008F5C2F" w:rsidRPr="008F5C2F" w:rsidRDefault="008F5C2F" w:rsidP="008F5C2F">
      <w:pPr>
        <w:numPr>
          <w:ilvl w:val="3"/>
          <w:numId w:val="1"/>
        </w:numPr>
        <w:rPr>
          <w:b/>
        </w:rPr>
      </w:pPr>
      <w:r>
        <w:t>Jennifer Esquivel, Marketing Manager for Economic Development, to share her SBO marketing plan and receive input.</w:t>
      </w:r>
    </w:p>
    <w:p w:rsidR="008F5C2F" w:rsidRPr="008F5C2F" w:rsidRDefault="008F5C2F" w:rsidP="008F5C2F">
      <w:pPr>
        <w:numPr>
          <w:ilvl w:val="3"/>
          <w:numId w:val="1"/>
        </w:numPr>
      </w:pPr>
      <w:r w:rsidRPr="008F5C2F">
        <w:t>Lined up for next meeting</w:t>
      </w:r>
      <w:r w:rsidR="00C9735B">
        <w:t>.</w:t>
      </w:r>
    </w:p>
    <w:p w:rsidR="008F5C2F" w:rsidRDefault="00C31543" w:rsidP="00C31543">
      <w:pPr>
        <w:numPr>
          <w:ilvl w:val="2"/>
          <w:numId w:val="1"/>
        </w:numPr>
        <w:rPr>
          <w:b/>
        </w:rPr>
      </w:pPr>
      <w:r w:rsidRPr="00C31543">
        <w:rPr>
          <w:b/>
        </w:rPr>
        <w:t>Invite for Carlos Contreras</w:t>
      </w:r>
    </w:p>
    <w:p w:rsidR="00C31543" w:rsidRPr="00C31543" w:rsidRDefault="008F5C2F" w:rsidP="008F5C2F">
      <w:pPr>
        <w:numPr>
          <w:ilvl w:val="3"/>
          <w:numId w:val="1"/>
        </w:numPr>
        <w:rPr>
          <w:b/>
        </w:rPr>
      </w:pPr>
      <w:r>
        <w:t>Suggested by the Mayor, SBRAC interested in knowing what his plans are and how they relate to small business</w:t>
      </w:r>
      <w:r w:rsidR="00C9735B">
        <w:t>.</w:t>
      </w:r>
      <w:r w:rsidR="00C31543" w:rsidRPr="00C31543">
        <w:rPr>
          <w:b/>
        </w:rPr>
        <w:t xml:space="preserve"> </w:t>
      </w:r>
    </w:p>
    <w:p w:rsidR="000066BE" w:rsidRDefault="00C31543" w:rsidP="00C31543">
      <w:pPr>
        <w:numPr>
          <w:ilvl w:val="2"/>
          <w:numId w:val="1"/>
        </w:numPr>
        <w:rPr>
          <w:b/>
        </w:rPr>
      </w:pPr>
      <w:r>
        <w:rPr>
          <w:b/>
        </w:rPr>
        <w:t xml:space="preserve">Invite for </w:t>
      </w:r>
      <w:r w:rsidRPr="00C31543">
        <w:rPr>
          <w:b/>
        </w:rPr>
        <w:t>Visit Albuquerque</w:t>
      </w:r>
    </w:p>
    <w:p w:rsidR="008F5C2F" w:rsidRPr="008233C2" w:rsidRDefault="008F5C2F" w:rsidP="008F5C2F">
      <w:pPr>
        <w:numPr>
          <w:ilvl w:val="3"/>
          <w:numId w:val="1"/>
        </w:numPr>
        <w:rPr>
          <w:b/>
        </w:rPr>
      </w:pPr>
      <w:r>
        <w:t>Suggested by the Mayor. How can they influence marketing dollars toward small business?</w:t>
      </w:r>
    </w:p>
    <w:p w:rsidR="008233C2" w:rsidRPr="008233C2" w:rsidRDefault="008233C2" w:rsidP="008F5C2F">
      <w:pPr>
        <w:numPr>
          <w:ilvl w:val="3"/>
          <w:numId w:val="1"/>
        </w:numPr>
      </w:pPr>
      <w:r w:rsidRPr="008233C2">
        <w:t>Invitation to be sent out later so SBRAC may better understand the deliverables</w:t>
      </w:r>
      <w:r w:rsidR="00C9735B">
        <w:t>.</w:t>
      </w:r>
    </w:p>
    <w:p w:rsidR="008F5C2F" w:rsidRDefault="008F5C2F" w:rsidP="008F5C2F">
      <w:pPr>
        <w:numPr>
          <w:ilvl w:val="2"/>
          <w:numId w:val="1"/>
        </w:numPr>
        <w:rPr>
          <w:b/>
        </w:rPr>
      </w:pPr>
      <w:r>
        <w:rPr>
          <w:b/>
        </w:rPr>
        <w:t>Councilors</w:t>
      </w:r>
    </w:p>
    <w:p w:rsidR="008F5C2F" w:rsidRDefault="008233C2" w:rsidP="008F5C2F">
      <w:pPr>
        <w:numPr>
          <w:ilvl w:val="3"/>
          <w:numId w:val="1"/>
        </w:numPr>
      </w:pPr>
      <w:r w:rsidRPr="008233C2">
        <w:t xml:space="preserve">SBRAC short-term and primary mission is to address legislation. Comm’r </w:t>
      </w:r>
      <w:proofErr w:type="spellStart"/>
      <w:r w:rsidRPr="008233C2">
        <w:t>Nisly</w:t>
      </w:r>
      <w:proofErr w:type="spellEnd"/>
      <w:r w:rsidRPr="008233C2">
        <w:t xml:space="preserve"> expresses priority with inviting Councilors and Analysts to connect</w:t>
      </w:r>
      <w:r w:rsidR="00C9735B">
        <w:t>.</w:t>
      </w:r>
    </w:p>
    <w:p w:rsidR="008233C2" w:rsidRPr="008233C2" w:rsidRDefault="008233C2" w:rsidP="008F5C2F">
      <w:pPr>
        <w:numPr>
          <w:ilvl w:val="3"/>
          <w:numId w:val="1"/>
        </w:numPr>
      </w:pPr>
      <w:r w:rsidRPr="008233C2">
        <w:rPr>
          <w:b/>
        </w:rPr>
        <w:t>ACTION ITEM</w:t>
      </w:r>
      <w:r>
        <w:t xml:space="preserve">: Chair </w:t>
      </w:r>
      <w:proofErr w:type="spellStart"/>
      <w:r>
        <w:t>Ghattas</w:t>
      </w:r>
      <w:proofErr w:type="spellEnd"/>
      <w:r>
        <w:t xml:space="preserve"> to send email invitations to City Councilors and their analysts to a February or March SBRAC meeting for a 10-minute block. There’s also the possibility of meeting with an SBRAC representative.</w:t>
      </w:r>
    </w:p>
    <w:p w:rsidR="008F5C2F" w:rsidRPr="008F5C2F" w:rsidRDefault="008F5C2F" w:rsidP="008F5C2F">
      <w:pPr>
        <w:rPr>
          <w:b/>
        </w:rPr>
      </w:pPr>
    </w:p>
    <w:p w:rsidR="00E60B51" w:rsidRDefault="00E60B51" w:rsidP="00E60B51">
      <w:pPr>
        <w:pStyle w:val="ListParagraph"/>
        <w:numPr>
          <w:ilvl w:val="0"/>
          <w:numId w:val="1"/>
        </w:numPr>
        <w:rPr>
          <w:bCs/>
        </w:rPr>
      </w:pPr>
      <w:r w:rsidRPr="000066BE">
        <w:rPr>
          <w:b/>
          <w:bCs/>
        </w:rPr>
        <w:t xml:space="preserve">SBRAC Quarterly Report </w:t>
      </w:r>
      <w:r w:rsidR="00955844" w:rsidRPr="000066BE">
        <w:rPr>
          <w:b/>
          <w:bCs/>
        </w:rPr>
        <w:t>Follow Up</w:t>
      </w:r>
      <w:r w:rsidR="00655543" w:rsidRPr="000066BE">
        <w:rPr>
          <w:b/>
          <w:bCs/>
        </w:rPr>
        <w:t xml:space="preserve"> –</w:t>
      </w:r>
      <w:r w:rsidR="00955844" w:rsidRPr="000066BE">
        <w:rPr>
          <w:bCs/>
        </w:rPr>
        <w:t xml:space="preserve"> Chair</w:t>
      </w:r>
      <w:r w:rsidRPr="000066BE">
        <w:rPr>
          <w:bCs/>
        </w:rPr>
        <w:t xml:space="preserve"> </w:t>
      </w:r>
    </w:p>
    <w:p w:rsidR="007B3888" w:rsidRDefault="007B3888" w:rsidP="007B3888">
      <w:pPr>
        <w:pStyle w:val="ListParagraph"/>
        <w:ind w:left="900"/>
        <w:rPr>
          <w:bCs/>
        </w:rPr>
      </w:pPr>
    </w:p>
    <w:p w:rsidR="000066BE" w:rsidRPr="008233C2" w:rsidRDefault="000066BE" w:rsidP="00E60B51">
      <w:pPr>
        <w:pStyle w:val="ListParagraph"/>
        <w:numPr>
          <w:ilvl w:val="0"/>
          <w:numId w:val="1"/>
        </w:numPr>
        <w:rPr>
          <w:bCs/>
        </w:rPr>
      </w:pPr>
      <w:r>
        <w:rPr>
          <w:b/>
          <w:bCs/>
        </w:rPr>
        <w:t>Meeting with the Mayor:</w:t>
      </w:r>
      <w:r w:rsidRPr="000066BE">
        <w:rPr>
          <w:b/>
          <w:bCs/>
        </w:rPr>
        <w:t xml:space="preserve"> Recap </w:t>
      </w:r>
    </w:p>
    <w:p w:rsidR="008233C2" w:rsidRPr="008233C2" w:rsidRDefault="008233C2" w:rsidP="008233C2">
      <w:pPr>
        <w:rPr>
          <w:bCs/>
        </w:rPr>
      </w:pPr>
    </w:p>
    <w:p w:rsidR="000066BE" w:rsidRPr="00AA7EE5" w:rsidRDefault="00F050BF" w:rsidP="000066BE">
      <w:pPr>
        <w:pStyle w:val="ListParagraph"/>
        <w:numPr>
          <w:ilvl w:val="1"/>
          <w:numId w:val="1"/>
        </w:numPr>
        <w:rPr>
          <w:bCs/>
        </w:rPr>
      </w:pPr>
      <w:r>
        <w:rPr>
          <w:b/>
          <w:bCs/>
        </w:rPr>
        <w:t>STOP/START/SCALE</w:t>
      </w:r>
    </w:p>
    <w:p w:rsidR="00AA7EE5" w:rsidRDefault="00AA7EE5" w:rsidP="00AA7EE5">
      <w:pPr>
        <w:pStyle w:val="ListParagraph"/>
        <w:numPr>
          <w:ilvl w:val="2"/>
          <w:numId w:val="1"/>
        </w:numPr>
        <w:rPr>
          <w:bCs/>
        </w:rPr>
      </w:pPr>
      <w:r>
        <w:rPr>
          <w:bCs/>
        </w:rPr>
        <w:t>Discussion</w:t>
      </w:r>
      <w:r w:rsidR="008233C2">
        <w:rPr>
          <w:bCs/>
        </w:rPr>
        <w:t xml:space="preserve"> postponed</w:t>
      </w:r>
      <w:r>
        <w:rPr>
          <w:bCs/>
        </w:rPr>
        <w:t xml:space="preserve"> for next meeting. Ideas</w:t>
      </w:r>
      <w:r w:rsidR="008233C2">
        <w:rPr>
          <w:bCs/>
        </w:rPr>
        <w:t xml:space="preserve"> (not limited to small business)</w:t>
      </w:r>
      <w:r>
        <w:rPr>
          <w:bCs/>
        </w:rPr>
        <w:t xml:space="preserve"> will be submitted to Chair </w:t>
      </w:r>
      <w:proofErr w:type="spellStart"/>
      <w:r>
        <w:rPr>
          <w:bCs/>
        </w:rPr>
        <w:t>Ghattas</w:t>
      </w:r>
      <w:proofErr w:type="spellEnd"/>
      <w:r w:rsidR="00C9735B">
        <w:rPr>
          <w:bCs/>
        </w:rPr>
        <w:t>.</w:t>
      </w:r>
    </w:p>
    <w:p w:rsidR="00AA7EE5" w:rsidRDefault="00AA7EE5" w:rsidP="00AA7EE5">
      <w:pPr>
        <w:pStyle w:val="ListParagraph"/>
        <w:numPr>
          <w:ilvl w:val="2"/>
          <w:numId w:val="1"/>
        </w:numPr>
        <w:rPr>
          <w:bCs/>
        </w:rPr>
      </w:pPr>
      <w:r>
        <w:rPr>
          <w:bCs/>
        </w:rPr>
        <w:t>LTAB initiatives and City Council missions can also be added to stop/start/scale</w:t>
      </w:r>
      <w:r w:rsidR="00C9735B">
        <w:rPr>
          <w:bCs/>
        </w:rPr>
        <w:t>.</w:t>
      </w:r>
    </w:p>
    <w:p w:rsidR="008233C2" w:rsidRDefault="008233C2" w:rsidP="008233C2">
      <w:pPr>
        <w:pStyle w:val="ListParagraph"/>
        <w:numPr>
          <w:ilvl w:val="1"/>
          <w:numId w:val="1"/>
        </w:numPr>
        <w:rPr>
          <w:b/>
          <w:bCs/>
        </w:rPr>
      </w:pPr>
      <w:r w:rsidRPr="008233C2">
        <w:rPr>
          <w:b/>
          <w:bCs/>
        </w:rPr>
        <w:t>Legislation Evaluation Metric</w:t>
      </w:r>
    </w:p>
    <w:p w:rsidR="008233C2" w:rsidRDefault="008233C2" w:rsidP="008233C2">
      <w:pPr>
        <w:pStyle w:val="ListParagraph"/>
        <w:numPr>
          <w:ilvl w:val="2"/>
          <w:numId w:val="1"/>
        </w:numPr>
        <w:rPr>
          <w:bCs/>
        </w:rPr>
      </w:pPr>
      <w:r w:rsidRPr="008233C2">
        <w:rPr>
          <w:bCs/>
        </w:rPr>
        <w:t xml:space="preserve">One pager that says </w:t>
      </w:r>
      <w:r>
        <w:rPr>
          <w:bCs/>
        </w:rPr>
        <w:t>“</w:t>
      </w:r>
      <w:r w:rsidRPr="008233C2">
        <w:rPr>
          <w:bCs/>
        </w:rPr>
        <w:t>how this affects the city and small business</w:t>
      </w:r>
      <w:r>
        <w:rPr>
          <w:bCs/>
        </w:rPr>
        <w:t xml:space="preserve"> using the city’s 6 strategies”</w:t>
      </w:r>
      <w:r w:rsidR="00C9735B">
        <w:rPr>
          <w:bCs/>
        </w:rPr>
        <w:t>.</w:t>
      </w:r>
    </w:p>
    <w:p w:rsidR="008233C2" w:rsidRPr="008233C2" w:rsidRDefault="008233C2" w:rsidP="008233C2">
      <w:pPr>
        <w:pStyle w:val="ListParagraph"/>
        <w:numPr>
          <w:ilvl w:val="2"/>
          <w:numId w:val="1"/>
        </w:numPr>
        <w:rPr>
          <w:bCs/>
        </w:rPr>
      </w:pPr>
      <w:r>
        <w:rPr>
          <w:bCs/>
        </w:rPr>
        <w:t xml:space="preserve">Celeste </w:t>
      </w:r>
      <w:proofErr w:type="spellStart"/>
      <w:r>
        <w:rPr>
          <w:bCs/>
        </w:rPr>
        <w:t>Nuñez</w:t>
      </w:r>
      <w:proofErr w:type="spellEnd"/>
      <w:r>
        <w:rPr>
          <w:bCs/>
        </w:rPr>
        <w:t xml:space="preserve"> to research the metric</w:t>
      </w:r>
      <w:r w:rsidR="00C9735B">
        <w:rPr>
          <w:bCs/>
        </w:rPr>
        <w:t>.</w:t>
      </w:r>
    </w:p>
    <w:p w:rsidR="00E60B51" w:rsidRPr="00C35A02" w:rsidRDefault="00E60B51" w:rsidP="00E60B51">
      <w:pPr>
        <w:pStyle w:val="ListParagraph"/>
        <w:rPr>
          <w:b/>
        </w:rPr>
      </w:pPr>
    </w:p>
    <w:p w:rsidR="000E28CF" w:rsidRPr="00655543" w:rsidRDefault="00655543" w:rsidP="000E28CF">
      <w:pPr>
        <w:numPr>
          <w:ilvl w:val="0"/>
          <w:numId w:val="1"/>
        </w:numPr>
        <w:rPr>
          <w:b/>
        </w:rPr>
      </w:pPr>
      <w:r>
        <w:rPr>
          <w:b/>
        </w:rPr>
        <w:t>Committee Update</w:t>
      </w:r>
      <w:r w:rsidR="00C14A4F" w:rsidRPr="00C35A02">
        <w:rPr>
          <w:b/>
        </w:rPr>
        <w:t xml:space="preserve"> </w:t>
      </w:r>
      <w:r w:rsidR="0030224E" w:rsidRPr="00C35A02">
        <w:rPr>
          <w:b/>
        </w:rPr>
        <w:t>–</w:t>
      </w:r>
      <w:r w:rsidR="0030224E" w:rsidRPr="00955844">
        <w:t xml:space="preserve"> </w:t>
      </w:r>
      <w:r w:rsidR="0030224E" w:rsidRPr="00C35A02">
        <w:t>Chair</w:t>
      </w:r>
    </w:p>
    <w:p w:rsidR="00E60B51" w:rsidRPr="00C35A02" w:rsidRDefault="00E60B51" w:rsidP="000066BE"/>
    <w:p w:rsidR="00F25ABB" w:rsidRDefault="00DC4140" w:rsidP="005C1344">
      <w:pPr>
        <w:numPr>
          <w:ilvl w:val="0"/>
          <w:numId w:val="1"/>
        </w:numPr>
        <w:rPr>
          <w:b/>
        </w:rPr>
      </w:pPr>
      <w:r w:rsidRPr="00C35A02">
        <w:rPr>
          <w:b/>
        </w:rPr>
        <w:t>Adjourn</w:t>
      </w:r>
    </w:p>
    <w:p w:rsidR="008233C2" w:rsidRDefault="008233C2" w:rsidP="008233C2">
      <w:pPr>
        <w:pStyle w:val="ListParagraph"/>
        <w:rPr>
          <w:b/>
        </w:rPr>
      </w:pPr>
    </w:p>
    <w:p w:rsidR="008233C2" w:rsidRPr="00CA61C2" w:rsidRDefault="008233C2" w:rsidP="008233C2">
      <w:pPr>
        <w:pStyle w:val="ListParagraph"/>
        <w:ind w:left="0"/>
        <w:rPr>
          <w:rFonts w:eastAsia="Calibri"/>
          <w:u w:color="000000"/>
          <w:bdr w:val="nil"/>
        </w:rPr>
      </w:pPr>
      <w:r w:rsidRPr="007E3D37">
        <w:rPr>
          <w:b/>
        </w:rPr>
        <w:t>MOTION</w:t>
      </w:r>
      <w:r w:rsidRPr="005F3242">
        <w:rPr>
          <w:sz w:val="22"/>
        </w:rPr>
        <w:t xml:space="preserve"> </w:t>
      </w:r>
      <w:r w:rsidRPr="00CA61C2">
        <w:rPr>
          <w:sz w:val="22"/>
        </w:rPr>
        <w:t xml:space="preserve">to </w:t>
      </w:r>
      <w:r>
        <w:rPr>
          <w:sz w:val="22"/>
        </w:rPr>
        <w:t>Adjourn at 9:06am</w:t>
      </w:r>
      <w:r w:rsidRPr="00CA61C2">
        <w:t xml:space="preserve">: </w:t>
      </w:r>
      <w:r>
        <w:t xml:space="preserve">COMMISSIONER </w:t>
      </w:r>
      <w:proofErr w:type="spellStart"/>
      <w:r>
        <w:t>Nisly</w:t>
      </w:r>
      <w:proofErr w:type="spellEnd"/>
    </w:p>
    <w:p w:rsidR="008233C2" w:rsidRPr="00E0472A" w:rsidRDefault="008233C2" w:rsidP="008233C2">
      <w:pPr>
        <w:pStyle w:val="ListParagraph"/>
        <w:ind w:left="0"/>
      </w:pPr>
      <w:r w:rsidRPr="00CA61C2">
        <w:rPr>
          <w:b/>
        </w:rPr>
        <w:t>SECOND</w:t>
      </w:r>
      <w:r w:rsidRPr="00CA61C2">
        <w:t xml:space="preserve"> by COMMISSIONER </w:t>
      </w:r>
      <w:r>
        <w:t>Carson</w:t>
      </w:r>
    </w:p>
    <w:p w:rsidR="008233C2" w:rsidRDefault="008233C2" w:rsidP="008233C2">
      <w:pPr>
        <w:pStyle w:val="ListParagraph"/>
        <w:ind w:left="0"/>
        <w:rPr>
          <w:b/>
        </w:rPr>
      </w:pPr>
      <w:r w:rsidRPr="00E0472A">
        <w:rPr>
          <w:b/>
        </w:rPr>
        <w:t>MOTION PASSED UNANIMOUSLY</w:t>
      </w:r>
      <w:r w:rsidRPr="007E3D37">
        <w:rPr>
          <w:b/>
        </w:rPr>
        <w:t xml:space="preserve"> </w:t>
      </w:r>
    </w:p>
    <w:p w:rsidR="008233C2" w:rsidRPr="00C35A02" w:rsidRDefault="008233C2" w:rsidP="008233C2">
      <w:pPr>
        <w:rPr>
          <w:b/>
        </w:rPr>
      </w:pPr>
    </w:p>
    <w:sectPr w:rsidR="008233C2" w:rsidRPr="00C35A02" w:rsidSect="00B17FC3">
      <w:headerReference w:type="even" r:id="rId9"/>
      <w:headerReference w:type="default" r:id="rId10"/>
      <w:headerReference w:type="first" r:id="rId11"/>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499E" w:rsidRDefault="001A499E" w:rsidP="001031B2">
      <w:r>
        <w:separator/>
      </w:r>
    </w:p>
  </w:endnote>
  <w:endnote w:type="continuationSeparator" w:id="0">
    <w:p w:rsidR="001A499E" w:rsidRDefault="001A499E" w:rsidP="0010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499E" w:rsidRDefault="001A499E" w:rsidP="001031B2">
      <w:r>
        <w:separator/>
      </w:r>
    </w:p>
  </w:footnote>
  <w:footnote w:type="continuationSeparator" w:id="0">
    <w:p w:rsidR="001A499E" w:rsidRDefault="001A499E" w:rsidP="0010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A3D" w:rsidRDefault="0033344F">
    <w:pPr>
      <w:pStyle w:val="Header"/>
    </w:pPr>
    <w:r>
      <w:rPr>
        <w:noProof/>
      </w:rPr>
      <w:pict w14:anchorId="0ED5C5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5820003" o:spid="_x0000_s2050" type="#_x0000_t136" style="position:absolute;margin-left:0;margin-top:0;width:471.3pt;height:188.5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A3D" w:rsidRDefault="0033344F">
    <w:pPr>
      <w:pStyle w:val="Header"/>
    </w:pPr>
    <w:r>
      <w:rPr>
        <w:noProof/>
      </w:rPr>
      <w:pict w14:anchorId="39F4D0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5820004" o:spid="_x0000_s2051" type="#_x0000_t136" style="position:absolute;margin-left:0;margin-top:0;width:471.3pt;height:188.5pt;rotation:315;z-index:-25165312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5A3D" w:rsidRDefault="0033344F">
    <w:pPr>
      <w:pStyle w:val="Header"/>
    </w:pPr>
    <w:r>
      <w:rPr>
        <w:noProof/>
      </w:rPr>
      <w:pict w14:anchorId="7FFFC1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5820002" o:spid="_x0000_s2049" type="#_x0000_t136" style="position:absolute;margin-left:0;margin-top:0;width:471.3pt;height:188.5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E7E7D"/>
    <w:multiLevelType w:val="hybridMultilevel"/>
    <w:tmpl w:val="AB4C36A8"/>
    <w:lvl w:ilvl="0" w:tplc="04090001">
      <w:start w:val="1"/>
      <w:numFmt w:val="bullet"/>
      <w:lvlText w:val=""/>
      <w:lvlJc w:val="left"/>
      <w:pPr>
        <w:ind w:left="960" w:hanging="360"/>
      </w:pPr>
      <w:rPr>
        <w:rFonts w:ascii="Symbol" w:hAnsi="Symbol" w:hint="default"/>
      </w:rPr>
    </w:lvl>
    <w:lvl w:ilvl="1" w:tplc="04090003" w:tentative="1">
      <w:start w:val="1"/>
      <w:numFmt w:val="bullet"/>
      <w:lvlText w:val="o"/>
      <w:lvlJc w:val="left"/>
      <w:pPr>
        <w:ind w:left="1680" w:hanging="360"/>
      </w:pPr>
      <w:rPr>
        <w:rFonts w:ascii="Courier New" w:hAnsi="Courier New" w:cs="Courier New" w:hint="default"/>
      </w:rPr>
    </w:lvl>
    <w:lvl w:ilvl="2" w:tplc="04090005" w:tentative="1">
      <w:start w:val="1"/>
      <w:numFmt w:val="bullet"/>
      <w:lvlText w:val=""/>
      <w:lvlJc w:val="left"/>
      <w:pPr>
        <w:ind w:left="2400" w:hanging="360"/>
      </w:pPr>
      <w:rPr>
        <w:rFonts w:ascii="Wingdings" w:hAnsi="Wingdings" w:hint="default"/>
      </w:rPr>
    </w:lvl>
    <w:lvl w:ilvl="3" w:tplc="04090001" w:tentative="1">
      <w:start w:val="1"/>
      <w:numFmt w:val="bullet"/>
      <w:lvlText w:val=""/>
      <w:lvlJc w:val="left"/>
      <w:pPr>
        <w:ind w:left="3120" w:hanging="360"/>
      </w:pPr>
      <w:rPr>
        <w:rFonts w:ascii="Symbol" w:hAnsi="Symbol" w:hint="default"/>
      </w:rPr>
    </w:lvl>
    <w:lvl w:ilvl="4" w:tplc="04090003" w:tentative="1">
      <w:start w:val="1"/>
      <w:numFmt w:val="bullet"/>
      <w:lvlText w:val="o"/>
      <w:lvlJc w:val="left"/>
      <w:pPr>
        <w:ind w:left="3840" w:hanging="360"/>
      </w:pPr>
      <w:rPr>
        <w:rFonts w:ascii="Courier New" w:hAnsi="Courier New" w:cs="Courier New" w:hint="default"/>
      </w:rPr>
    </w:lvl>
    <w:lvl w:ilvl="5" w:tplc="04090005" w:tentative="1">
      <w:start w:val="1"/>
      <w:numFmt w:val="bullet"/>
      <w:lvlText w:val=""/>
      <w:lvlJc w:val="left"/>
      <w:pPr>
        <w:ind w:left="4560" w:hanging="360"/>
      </w:pPr>
      <w:rPr>
        <w:rFonts w:ascii="Wingdings" w:hAnsi="Wingdings" w:hint="default"/>
      </w:rPr>
    </w:lvl>
    <w:lvl w:ilvl="6" w:tplc="04090001" w:tentative="1">
      <w:start w:val="1"/>
      <w:numFmt w:val="bullet"/>
      <w:lvlText w:val=""/>
      <w:lvlJc w:val="left"/>
      <w:pPr>
        <w:ind w:left="5280" w:hanging="360"/>
      </w:pPr>
      <w:rPr>
        <w:rFonts w:ascii="Symbol" w:hAnsi="Symbol" w:hint="default"/>
      </w:rPr>
    </w:lvl>
    <w:lvl w:ilvl="7" w:tplc="04090003" w:tentative="1">
      <w:start w:val="1"/>
      <w:numFmt w:val="bullet"/>
      <w:lvlText w:val="o"/>
      <w:lvlJc w:val="left"/>
      <w:pPr>
        <w:ind w:left="6000" w:hanging="360"/>
      </w:pPr>
      <w:rPr>
        <w:rFonts w:ascii="Courier New" w:hAnsi="Courier New" w:cs="Courier New" w:hint="default"/>
      </w:rPr>
    </w:lvl>
    <w:lvl w:ilvl="8" w:tplc="04090005" w:tentative="1">
      <w:start w:val="1"/>
      <w:numFmt w:val="bullet"/>
      <w:lvlText w:val=""/>
      <w:lvlJc w:val="left"/>
      <w:pPr>
        <w:ind w:left="6720" w:hanging="360"/>
      </w:pPr>
      <w:rPr>
        <w:rFonts w:ascii="Wingdings" w:hAnsi="Wingdings" w:hint="default"/>
      </w:rPr>
    </w:lvl>
  </w:abstractNum>
  <w:abstractNum w:abstractNumId="1" w15:restartNumberingAfterBreak="0">
    <w:nsid w:val="07087722"/>
    <w:multiLevelType w:val="hybridMultilevel"/>
    <w:tmpl w:val="4D262F4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F9F02A7"/>
    <w:multiLevelType w:val="hybridMultilevel"/>
    <w:tmpl w:val="C9402090"/>
    <w:lvl w:ilvl="0" w:tplc="0218CCCA">
      <w:start w:val="1"/>
      <w:numFmt w:val="upperRoman"/>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497138C"/>
    <w:multiLevelType w:val="hybridMultilevel"/>
    <w:tmpl w:val="40324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06BB9"/>
    <w:multiLevelType w:val="hybridMultilevel"/>
    <w:tmpl w:val="B25C04C0"/>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80B6E5A"/>
    <w:multiLevelType w:val="hybridMultilevel"/>
    <w:tmpl w:val="D25C9E5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D0D07B3"/>
    <w:multiLevelType w:val="hybridMultilevel"/>
    <w:tmpl w:val="32D697B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2DE42DBD"/>
    <w:multiLevelType w:val="hybridMultilevel"/>
    <w:tmpl w:val="AF1EB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38814CE"/>
    <w:multiLevelType w:val="hybridMultilevel"/>
    <w:tmpl w:val="AD68F958"/>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35CF076D"/>
    <w:multiLevelType w:val="hybridMultilevel"/>
    <w:tmpl w:val="422630A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0" w15:restartNumberingAfterBreak="0">
    <w:nsid w:val="3C5C521F"/>
    <w:multiLevelType w:val="hybridMultilevel"/>
    <w:tmpl w:val="05B8A812"/>
    <w:lvl w:ilvl="0" w:tplc="0218CCCA">
      <w:start w:val="1"/>
      <w:numFmt w:val="upperRoman"/>
      <w:lvlText w:val="%1."/>
      <w:lvlJc w:val="left"/>
      <w:pPr>
        <w:tabs>
          <w:tab w:val="num" w:pos="900"/>
        </w:tabs>
        <w:ind w:left="90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44DAE18A">
      <w:start w:val="1"/>
      <w:numFmt w:val="decimal"/>
      <w:lvlText w:val="%4."/>
      <w:lvlJc w:val="left"/>
      <w:pPr>
        <w:tabs>
          <w:tab w:val="num" w:pos="2880"/>
        </w:tabs>
        <w:ind w:left="2880" w:hanging="360"/>
      </w:pPr>
      <w:rPr>
        <w:b/>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F5D3BC9"/>
    <w:multiLevelType w:val="hybridMultilevel"/>
    <w:tmpl w:val="7B62D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6C0C0B"/>
    <w:multiLevelType w:val="hybridMultilevel"/>
    <w:tmpl w:val="58C6FF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957042E"/>
    <w:multiLevelType w:val="hybridMultilevel"/>
    <w:tmpl w:val="2B107FC6"/>
    <w:lvl w:ilvl="0" w:tplc="0218CCCA">
      <w:start w:val="1"/>
      <w:numFmt w:val="upperRoman"/>
      <w:lvlText w:val="%1."/>
      <w:lvlJc w:val="left"/>
      <w:pPr>
        <w:tabs>
          <w:tab w:val="num" w:pos="900"/>
        </w:tabs>
        <w:ind w:left="90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A200911"/>
    <w:multiLevelType w:val="hybridMultilevel"/>
    <w:tmpl w:val="107256F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5" w15:restartNumberingAfterBreak="0">
    <w:nsid w:val="76765F3C"/>
    <w:multiLevelType w:val="hybridMultilevel"/>
    <w:tmpl w:val="9B22D5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
  </w:num>
  <w:num w:numId="2">
    <w:abstractNumId w:val="14"/>
  </w:num>
  <w:num w:numId="3">
    <w:abstractNumId w:val="6"/>
  </w:num>
  <w:num w:numId="4">
    <w:abstractNumId w:val="9"/>
  </w:num>
  <w:num w:numId="5">
    <w:abstractNumId w:val="7"/>
  </w:num>
  <w:num w:numId="6">
    <w:abstractNumId w:val="5"/>
  </w:num>
  <w:num w:numId="7">
    <w:abstractNumId w:val="3"/>
  </w:num>
  <w:num w:numId="8">
    <w:abstractNumId w:val="2"/>
  </w:num>
  <w:num w:numId="9">
    <w:abstractNumId w:val="4"/>
  </w:num>
  <w:num w:numId="10">
    <w:abstractNumId w:val="13"/>
  </w:num>
  <w:num w:numId="11">
    <w:abstractNumId w:val="11"/>
  </w:num>
  <w:num w:numId="12">
    <w:abstractNumId w:val="15"/>
  </w:num>
  <w:num w:numId="13">
    <w:abstractNumId w:val="1"/>
  </w:num>
  <w:num w:numId="14">
    <w:abstractNumId w:val="0"/>
  </w:num>
  <w:num w:numId="15">
    <w:abstractNumId w:val="12"/>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140"/>
    <w:rsid w:val="000066BE"/>
    <w:rsid w:val="000140B3"/>
    <w:rsid w:val="000150B6"/>
    <w:rsid w:val="0001622C"/>
    <w:rsid w:val="00017794"/>
    <w:rsid w:val="00066735"/>
    <w:rsid w:val="00066D10"/>
    <w:rsid w:val="000706DF"/>
    <w:rsid w:val="00076ED7"/>
    <w:rsid w:val="00077FF1"/>
    <w:rsid w:val="000861C6"/>
    <w:rsid w:val="000B2C16"/>
    <w:rsid w:val="000B6C4C"/>
    <w:rsid w:val="000C656E"/>
    <w:rsid w:val="000E28CF"/>
    <w:rsid w:val="000E30D7"/>
    <w:rsid w:val="000F68F1"/>
    <w:rsid w:val="001031B2"/>
    <w:rsid w:val="00116B8C"/>
    <w:rsid w:val="001247FD"/>
    <w:rsid w:val="00141747"/>
    <w:rsid w:val="00143BE6"/>
    <w:rsid w:val="0014596E"/>
    <w:rsid w:val="0014791C"/>
    <w:rsid w:val="00173D2E"/>
    <w:rsid w:val="001936FA"/>
    <w:rsid w:val="001A0059"/>
    <w:rsid w:val="001A499E"/>
    <w:rsid w:val="001A7CB9"/>
    <w:rsid w:val="001B07B8"/>
    <w:rsid w:val="001B124F"/>
    <w:rsid w:val="001C2BA7"/>
    <w:rsid w:val="001D0B41"/>
    <w:rsid w:val="001D34CF"/>
    <w:rsid w:val="001D79B1"/>
    <w:rsid w:val="001D7E00"/>
    <w:rsid w:val="001E4FFB"/>
    <w:rsid w:val="001F38A9"/>
    <w:rsid w:val="00223EB5"/>
    <w:rsid w:val="0022695F"/>
    <w:rsid w:val="002330BE"/>
    <w:rsid w:val="002333F6"/>
    <w:rsid w:val="00241C5F"/>
    <w:rsid w:val="0025352B"/>
    <w:rsid w:val="00260572"/>
    <w:rsid w:val="002661D7"/>
    <w:rsid w:val="00266AD6"/>
    <w:rsid w:val="00280E01"/>
    <w:rsid w:val="0029530B"/>
    <w:rsid w:val="002D5FBF"/>
    <w:rsid w:val="002E109B"/>
    <w:rsid w:val="002E23E6"/>
    <w:rsid w:val="002F073A"/>
    <w:rsid w:val="002F167B"/>
    <w:rsid w:val="002F2C49"/>
    <w:rsid w:val="003011BC"/>
    <w:rsid w:val="0030224E"/>
    <w:rsid w:val="00304C26"/>
    <w:rsid w:val="00321AB0"/>
    <w:rsid w:val="00324348"/>
    <w:rsid w:val="003329A6"/>
    <w:rsid w:val="0033344F"/>
    <w:rsid w:val="00351FE6"/>
    <w:rsid w:val="003531FE"/>
    <w:rsid w:val="00361BD8"/>
    <w:rsid w:val="00366EA5"/>
    <w:rsid w:val="003671FD"/>
    <w:rsid w:val="00373908"/>
    <w:rsid w:val="00374391"/>
    <w:rsid w:val="003B5F1D"/>
    <w:rsid w:val="003C0C6A"/>
    <w:rsid w:val="003C5964"/>
    <w:rsid w:val="003D2954"/>
    <w:rsid w:val="003D558C"/>
    <w:rsid w:val="003E1DCD"/>
    <w:rsid w:val="003E6F61"/>
    <w:rsid w:val="0042289F"/>
    <w:rsid w:val="004268FA"/>
    <w:rsid w:val="00427FCC"/>
    <w:rsid w:val="004315C8"/>
    <w:rsid w:val="004334BB"/>
    <w:rsid w:val="00436EDE"/>
    <w:rsid w:val="004440CC"/>
    <w:rsid w:val="004667C2"/>
    <w:rsid w:val="0047018D"/>
    <w:rsid w:val="00495D01"/>
    <w:rsid w:val="004B727D"/>
    <w:rsid w:val="004C7833"/>
    <w:rsid w:val="004D0552"/>
    <w:rsid w:val="004D41E7"/>
    <w:rsid w:val="004E19CD"/>
    <w:rsid w:val="004F47BA"/>
    <w:rsid w:val="0050350F"/>
    <w:rsid w:val="00511C3F"/>
    <w:rsid w:val="00523D60"/>
    <w:rsid w:val="005367D8"/>
    <w:rsid w:val="005503FA"/>
    <w:rsid w:val="005714A6"/>
    <w:rsid w:val="005875AD"/>
    <w:rsid w:val="0059098C"/>
    <w:rsid w:val="00595849"/>
    <w:rsid w:val="005A067C"/>
    <w:rsid w:val="005B4FD5"/>
    <w:rsid w:val="005B74C8"/>
    <w:rsid w:val="005C1344"/>
    <w:rsid w:val="005C370B"/>
    <w:rsid w:val="005D07C0"/>
    <w:rsid w:val="005E2C29"/>
    <w:rsid w:val="0061050B"/>
    <w:rsid w:val="00615A3D"/>
    <w:rsid w:val="00627CCF"/>
    <w:rsid w:val="00644636"/>
    <w:rsid w:val="00655424"/>
    <w:rsid w:val="00655543"/>
    <w:rsid w:val="006732FE"/>
    <w:rsid w:val="006752CD"/>
    <w:rsid w:val="006913C1"/>
    <w:rsid w:val="00691A8F"/>
    <w:rsid w:val="00693866"/>
    <w:rsid w:val="006C54A6"/>
    <w:rsid w:val="006E009B"/>
    <w:rsid w:val="007059E4"/>
    <w:rsid w:val="0070691D"/>
    <w:rsid w:val="00723294"/>
    <w:rsid w:val="00724D29"/>
    <w:rsid w:val="00733EA7"/>
    <w:rsid w:val="0073563C"/>
    <w:rsid w:val="00745084"/>
    <w:rsid w:val="00750F67"/>
    <w:rsid w:val="007678C6"/>
    <w:rsid w:val="0077177D"/>
    <w:rsid w:val="00776870"/>
    <w:rsid w:val="00784E54"/>
    <w:rsid w:val="007952AB"/>
    <w:rsid w:val="00796141"/>
    <w:rsid w:val="00797CFB"/>
    <w:rsid w:val="007A6F6E"/>
    <w:rsid w:val="007B3888"/>
    <w:rsid w:val="007C38A2"/>
    <w:rsid w:val="007D1CFE"/>
    <w:rsid w:val="007D3830"/>
    <w:rsid w:val="007E7F63"/>
    <w:rsid w:val="007F413C"/>
    <w:rsid w:val="007F5239"/>
    <w:rsid w:val="007F7AC5"/>
    <w:rsid w:val="00813974"/>
    <w:rsid w:val="008233C2"/>
    <w:rsid w:val="0082470D"/>
    <w:rsid w:val="00855781"/>
    <w:rsid w:val="00862A37"/>
    <w:rsid w:val="008726E0"/>
    <w:rsid w:val="00873494"/>
    <w:rsid w:val="00876527"/>
    <w:rsid w:val="00880343"/>
    <w:rsid w:val="00881ED9"/>
    <w:rsid w:val="00891B74"/>
    <w:rsid w:val="00893A48"/>
    <w:rsid w:val="00894A8D"/>
    <w:rsid w:val="008A208F"/>
    <w:rsid w:val="008A4442"/>
    <w:rsid w:val="008C467B"/>
    <w:rsid w:val="008C5772"/>
    <w:rsid w:val="008C63D3"/>
    <w:rsid w:val="008C70D6"/>
    <w:rsid w:val="008D2792"/>
    <w:rsid w:val="008D3CA5"/>
    <w:rsid w:val="008D5D5A"/>
    <w:rsid w:val="008D5D5C"/>
    <w:rsid w:val="008E1FB3"/>
    <w:rsid w:val="008F5C2F"/>
    <w:rsid w:val="009057D3"/>
    <w:rsid w:val="0092339C"/>
    <w:rsid w:val="009526D9"/>
    <w:rsid w:val="00955844"/>
    <w:rsid w:val="00972AC9"/>
    <w:rsid w:val="00985CB3"/>
    <w:rsid w:val="009A2E97"/>
    <w:rsid w:val="009A6EC4"/>
    <w:rsid w:val="009C075A"/>
    <w:rsid w:val="009C7742"/>
    <w:rsid w:val="009D4158"/>
    <w:rsid w:val="009D7295"/>
    <w:rsid w:val="009D74DA"/>
    <w:rsid w:val="009D7D7E"/>
    <w:rsid w:val="009F7BC2"/>
    <w:rsid w:val="00A05235"/>
    <w:rsid w:val="00A376F8"/>
    <w:rsid w:val="00A403E2"/>
    <w:rsid w:val="00A63287"/>
    <w:rsid w:val="00A65260"/>
    <w:rsid w:val="00A6717D"/>
    <w:rsid w:val="00A92F4D"/>
    <w:rsid w:val="00AA7EE5"/>
    <w:rsid w:val="00AB2760"/>
    <w:rsid w:val="00AE27F3"/>
    <w:rsid w:val="00AE358C"/>
    <w:rsid w:val="00AF0CDB"/>
    <w:rsid w:val="00AF3650"/>
    <w:rsid w:val="00AF7D92"/>
    <w:rsid w:val="00B17FC3"/>
    <w:rsid w:val="00B31CAD"/>
    <w:rsid w:val="00B34C5C"/>
    <w:rsid w:val="00B36775"/>
    <w:rsid w:val="00B41127"/>
    <w:rsid w:val="00B43528"/>
    <w:rsid w:val="00B4715A"/>
    <w:rsid w:val="00B54AD2"/>
    <w:rsid w:val="00B73D4D"/>
    <w:rsid w:val="00B77D41"/>
    <w:rsid w:val="00B974AE"/>
    <w:rsid w:val="00BB3EB9"/>
    <w:rsid w:val="00BB6542"/>
    <w:rsid w:val="00BC00DF"/>
    <w:rsid w:val="00BC1CCF"/>
    <w:rsid w:val="00BD310F"/>
    <w:rsid w:val="00BD3D15"/>
    <w:rsid w:val="00BE0241"/>
    <w:rsid w:val="00BE3AD7"/>
    <w:rsid w:val="00BE6762"/>
    <w:rsid w:val="00BF66FE"/>
    <w:rsid w:val="00C0781E"/>
    <w:rsid w:val="00C1240B"/>
    <w:rsid w:val="00C14A4F"/>
    <w:rsid w:val="00C27AB7"/>
    <w:rsid w:val="00C3010A"/>
    <w:rsid w:val="00C31543"/>
    <w:rsid w:val="00C35A02"/>
    <w:rsid w:val="00C437D5"/>
    <w:rsid w:val="00C50F10"/>
    <w:rsid w:val="00C640D2"/>
    <w:rsid w:val="00C73566"/>
    <w:rsid w:val="00C80C9C"/>
    <w:rsid w:val="00C9013C"/>
    <w:rsid w:val="00C907D5"/>
    <w:rsid w:val="00C9735B"/>
    <w:rsid w:val="00CC07FD"/>
    <w:rsid w:val="00CD08B5"/>
    <w:rsid w:val="00CD0DCB"/>
    <w:rsid w:val="00CE0123"/>
    <w:rsid w:val="00D057DD"/>
    <w:rsid w:val="00D30319"/>
    <w:rsid w:val="00D31E54"/>
    <w:rsid w:val="00D42CB0"/>
    <w:rsid w:val="00D462B0"/>
    <w:rsid w:val="00D468DC"/>
    <w:rsid w:val="00D47EF5"/>
    <w:rsid w:val="00D5248A"/>
    <w:rsid w:val="00D937EC"/>
    <w:rsid w:val="00D96B72"/>
    <w:rsid w:val="00DA0D91"/>
    <w:rsid w:val="00DC0DB9"/>
    <w:rsid w:val="00DC4140"/>
    <w:rsid w:val="00DE5ABF"/>
    <w:rsid w:val="00E00BEF"/>
    <w:rsid w:val="00E16D50"/>
    <w:rsid w:val="00E17846"/>
    <w:rsid w:val="00E32C6E"/>
    <w:rsid w:val="00E3339F"/>
    <w:rsid w:val="00E60B51"/>
    <w:rsid w:val="00E82ED6"/>
    <w:rsid w:val="00E83869"/>
    <w:rsid w:val="00E87D28"/>
    <w:rsid w:val="00EA05F5"/>
    <w:rsid w:val="00EA514D"/>
    <w:rsid w:val="00EA69D2"/>
    <w:rsid w:val="00EC78BC"/>
    <w:rsid w:val="00ED7936"/>
    <w:rsid w:val="00EF14B8"/>
    <w:rsid w:val="00EF1B1B"/>
    <w:rsid w:val="00F01503"/>
    <w:rsid w:val="00F050BF"/>
    <w:rsid w:val="00F05A47"/>
    <w:rsid w:val="00F12CC3"/>
    <w:rsid w:val="00F25ABB"/>
    <w:rsid w:val="00F34EE0"/>
    <w:rsid w:val="00F419CF"/>
    <w:rsid w:val="00F454B7"/>
    <w:rsid w:val="00F51B37"/>
    <w:rsid w:val="00F525F5"/>
    <w:rsid w:val="00F533B6"/>
    <w:rsid w:val="00F55CC6"/>
    <w:rsid w:val="00F718B3"/>
    <w:rsid w:val="00F96696"/>
    <w:rsid w:val="00FB0924"/>
    <w:rsid w:val="00FC031B"/>
    <w:rsid w:val="00FC4ADB"/>
    <w:rsid w:val="00FC68AA"/>
    <w:rsid w:val="00FE1696"/>
    <w:rsid w:val="00FF27E7"/>
    <w:rsid w:val="00FF3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102741A-951D-4930-9AB6-C3C693FE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41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140"/>
    <w:pPr>
      <w:ind w:left="720"/>
    </w:pPr>
  </w:style>
  <w:style w:type="paragraph" w:styleId="BalloonText">
    <w:name w:val="Balloon Text"/>
    <w:basedOn w:val="Normal"/>
    <w:link w:val="BalloonTextChar"/>
    <w:uiPriority w:val="99"/>
    <w:semiHidden/>
    <w:unhideWhenUsed/>
    <w:rsid w:val="00DC4140"/>
    <w:rPr>
      <w:rFonts w:ascii="Tahoma" w:hAnsi="Tahoma" w:cs="Tahoma"/>
      <w:sz w:val="16"/>
      <w:szCs w:val="16"/>
    </w:rPr>
  </w:style>
  <w:style w:type="character" w:customStyle="1" w:styleId="BalloonTextChar">
    <w:name w:val="Balloon Text Char"/>
    <w:basedOn w:val="DefaultParagraphFont"/>
    <w:link w:val="BalloonText"/>
    <w:uiPriority w:val="99"/>
    <w:semiHidden/>
    <w:rsid w:val="00DC4140"/>
    <w:rPr>
      <w:rFonts w:ascii="Tahoma" w:eastAsia="Times New Roman" w:hAnsi="Tahoma" w:cs="Tahoma"/>
      <w:sz w:val="16"/>
      <w:szCs w:val="16"/>
    </w:rPr>
  </w:style>
  <w:style w:type="paragraph" w:styleId="Header">
    <w:name w:val="header"/>
    <w:basedOn w:val="Normal"/>
    <w:link w:val="HeaderChar"/>
    <w:uiPriority w:val="99"/>
    <w:unhideWhenUsed/>
    <w:rsid w:val="001031B2"/>
    <w:pPr>
      <w:tabs>
        <w:tab w:val="center" w:pos="4680"/>
        <w:tab w:val="right" w:pos="9360"/>
      </w:tabs>
    </w:pPr>
  </w:style>
  <w:style w:type="character" w:customStyle="1" w:styleId="HeaderChar">
    <w:name w:val="Header Char"/>
    <w:basedOn w:val="DefaultParagraphFont"/>
    <w:link w:val="Header"/>
    <w:uiPriority w:val="99"/>
    <w:rsid w:val="001031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31B2"/>
    <w:pPr>
      <w:tabs>
        <w:tab w:val="center" w:pos="4680"/>
        <w:tab w:val="right" w:pos="9360"/>
      </w:tabs>
    </w:pPr>
  </w:style>
  <w:style w:type="character" w:customStyle="1" w:styleId="FooterChar">
    <w:name w:val="Footer Char"/>
    <w:basedOn w:val="DefaultParagraphFont"/>
    <w:link w:val="Footer"/>
    <w:uiPriority w:val="99"/>
    <w:rsid w:val="001031B2"/>
    <w:rPr>
      <w:rFonts w:ascii="Times New Roman" w:eastAsia="Times New Roman" w:hAnsi="Times New Roman" w:cs="Times New Roman"/>
      <w:sz w:val="24"/>
      <w:szCs w:val="24"/>
    </w:rPr>
  </w:style>
  <w:style w:type="character" w:styleId="Strong">
    <w:name w:val="Strong"/>
    <w:basedOn w:val="DefaultParagraphFont"/>
    <w:uiPriority w:val="22"/>
    <w:qFormat/>
    <w:rsid w:val="00862A37"/>
    <w:rPr>
      <w:b/>
      <w:bCs/>
    </w:rPr>
  </w:style>
  <w:style w:type="character" w:styleId="Hyperlink">
    <w:name w:val="Hyperlink"/>
    <w:basedOn w:val="DefaultParagraphFont"/>
    <w:uiPriority w:val="99"/>
    <w:unhideWhenUsed/>
    <w:rsid w:val="00D937EC"/>
    <w:rPr>
      <w:color w:val="0000FF" w:themeColor="hyperlink"/>
      <w:u w:val="single"/>
    </w:rPr>
  </w:style>
  <w:style w:type="paragraph" w:customStyle="1" w:styleId="Default">
    <w:name w:val="Default"/>
    <w:rsid w:val="002D5FBF"/>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82470D"/>
    <w:rPr>
      <w:i/>
      <w:iCs/>
    </w:rPr>
  </w:style>
  <w:style w:type="character" w:styleId="CommentReference">
    <w:name w:val="annotation reference"/>
    <w:basedOn w:val="DefaultParagraphFont"/>
    <w:uiPriority w:val="99"/>
    <w:semiHidden/>
    <w:unhideWhenUsed/>
    <w:rsid w:val="00C9735B"/>
    <w:rPr>
      <w:sz w:val="16"/>
      <w:szCs w:val="16"/>
    </w:rPr>
  </w:style>
  <w:style w:type="paragraph" w:styleId="CommentText">
    <w:name w:val="annotation text"/>
    <w:basedOn w:val="Normal"/>
    <w:link w:val="CommentTextChar"/>
    <w:uiPriority w:val="99"/>
    <w:semiHidden/>
    <w:unhideWhenUsed/>
    <w:rsid w:val="00C9735B"/>
    <w:rPr>
      <w:sz w:val="20"/>
      <w:szCs w:val="20"/>
    </w:rPr>
  </w:style>
  <w:style w:type="character" w:customStyle="1" w:styleId="CommentTextChar">
    <w:name w:val="Comment Text Char"/>
    <w:basedOn w:val="DefaultParagraphFont"/>
    <w:link w:val="CommentText"/>
    <w:uiPriority w:val="99"/>
    <w:semiHidden/>
    <w:rsid w:val="00C973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735B"/>
    <w:rPr>
      <w:b/>
      <w:bCs/>
    </w:rPr>
  </w:style>
  <w:style w:type="character" w:customStyle="1" w:styleId="CommentSubjectChar">
    <w:name w:val="Comment Subject Char"/>
    <w:basedOn w:val="CommentTextChar"/>
    <w:link w:val="CommentSubject"/>
    <w:uiPriority w:val="99"/>
    <w:semiHidden/>
    <w:rsid w:val="00C9735B"/>
    <w:rPr>
      <w:rFonts w:ascii="Times New Roman" w:eastAsia="Times New Roman" w:hAnsi="Times New Roman" w:cs="Times New Roman"/>
      <w:b/>
      <w:bCs/>
      <w:sz w:val="20"/>
      <w:szCs w:val="20"/>
    </w:rPr>
  </w:style>
  <w:style w:type="paragraph" w:styleId="Revision">
    <w:name w:val="Revision"/>
    <w:hidden/>
    <w:uiPriority w:val="99"/>
    <w:semiHidden/>
    <w:rsid w:val="00C9735B"/>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50197">
      <w:bodyDiv w:val="1"/>
      <w:marLeft w:val="0"/>
      <w:marRight w:val="0"/>
      <w:marTop w:val="0"/>
      <w:marBottom w:val="0"/>
      <w:divBdr>
        <w:top w:val="none" w:sz="0" w:space="0" w:color="auto"/>
        <w:left w:val="none" w:sz="0" w:space="0" w:color="auto"/>
        <w:bottom w:val="none" w:sz="0" w:space="0" w:color="auto"/>
        <w:right w:val="none" w:sz="0" w:space="0" w:color="auto"/>
      </w:divBdr>
    </w:div>
    <w:div w:id="201089626">
      <w:bodyDiv w:val="1"/>
      <w:marLeft w:val="0"/>
      <w:marRight w:val="0"/>
      <w:marTop w:val="0"/>
      <w:marBottom w:val="0"/>
      <w:divBdr>
        <w:top w:val="none" w:sz="0" w:space="0" w:color="auto"/>
        <w:left w:val="none" w:sz="0" w:space="0" w:color="auto"/>
        <w:bottom w:val="none" w:sz="0" w:space="0" w:color="auto"/>
        <w:right w:val="none" w:sz="0" w:space="0" w:color="auto"/>
      </w:divBdr>
    </w:div>
    <w:div w:id="334305729">
      <w:bodyDiv w:val="1"/>
      <w:marLeft w:val="0"/>
      <w:marRight w:val="0"/>
      <w:marTop w:val="0"/>
      <w:marBottom w:val="0"/>
      <w:divBdr>
        <w:top w:val="none" w:sz="0" w:space="0" w:color="auto"/>
        <w:left w:val="none" w:sz="0" w:space="0" w:color="auto"/>
        <w:bottom w:val="none" w:sz="0" w:space="0" w:color="auto"/>
        <w:right w:val="none" w:sz="0" w:space="0" w:color="auto"/>
      </w:divBdr>
    </w:div>
    <w:div w:id="439687639">
      <w:bodyDiv w:val="1"/>
      <w:marLeft w:val="0"/>
      <w:marRight w:val="0"/>
      <w:marTop w:val="0"/>
      <w:marBottom w:val="0"/>
      <w:divBdr>
        <w:top w:val="none" w:sz="0" w:space="0" w:color="auto"/>
        <w:left w:val="none" w:sz="0" w:space="0" w:color="auto"/>
        <w:bottom w:val="none" w:sz="0" w:space="0" w:color="auto"/>
        <w:right w:val="none" w:sz="0" w:space="0" w:color="auto"/>
      </w:divBdr>
    </w:div>
    <w:div w:id="485359985">
      <w:bodyDiv w:val="1"/>
      <w:marLeft w:val="0"/>
      <w:marRight w:val="0"/>
      <w:marTop w:val="0"/>
      <w:marBottom w:val="0"/>
      <w:divBdr>
        <w:top w:val="none" w:sz="0" w:space="0" w:color="auto"/>
        <w:left w:val="none" w:sz="0" w:space="0" w:color="auto"/>
        <w:bottom w:val="none" w:sz="0" w:space="0" w:color="auto"/>
        <w:right w:val="none" w:sz="0" w:space="0" w:color="auto"/>
      </w:divBdr>
    </w:div>
    <w:div w:id="628901707">
      <w:bodyDiv w:val="1"/>
      <w:marLeft w:val="0"/>
      <w:marRight w:val="0"/>
      <w:marTop w:val="0"/>
      <w:marBottom w:val="0"/>
      <w:divBdr>
        <w:top w:val="none" w:sz="0" w:space="0" w:color="auto"/>
        <w:left w:val="none" w:sz="0" w:space="0" w:color="auto"/>
        <w:bottom w:val="none" w:sz="0" w:space="0" w:color="auto"/>
        <w:right w:val="none" w:sz="0" w:space="0" w:color="auto"/>
      </w:divBdr>
    </w:div>
    <w:div w:id="741491200">
      <w:bodyDiv w:val="1"/>
      <w:marLeft w:val="0"/>
      <w:marRight w:val="0"/>
      <w:marTop w:val="0"/>
      <w:marBottom w:val="0"/>
      <w:divBdr>
        <w:top w:val="none" w:sz="0" w:space="0" w:color="auto"/>
        <w:left w:val="none" w:sz="0" w:space="0" w:color="auto"/>
        <w:bottom w:val="none" w:sz="0" w:space="0" w:color="auto"/>
        <w:right w:val="none" w:sz="0" w:space="0" w:color="auto"/>
      </w:divBdr>
    </w:div>
    <w:div w:id="1063062718">
      <w:bodyDiv w:val="1"/>
      <w:marLeft w:val="0"/>
      <w:marRight w:val="0"/>
      <w:marTop w:val="0"/>
      <w:marBottom w:val="0"/>
      <w:divBdr>
        <w:top w:val="none" w:sz="0" w:space="0" w:color="auto"/>
        <w:left w:val="none" w:sz="0" w:space="0" w:color="auto"/>
        <w:bottom w:val="none" w:sz="0" w:space="0" w:color="auto"/>
        <w:right w:val="none" w:sz="0" w:space="0" w:color="auto"/>
      </w:divBdr>
    </w:div>
    <w:div w:id="1155414058">
      <w:bodyDiv w:val="1"/>
      <w:marLeft w:val="0"/>
      <w:marRight w:val="0"/>
      <w:marTop w:val="0"/>
      <w:marBottom w:val="0"/>
      <w:divBdr>
        <w:top w:val="none" w:sz="0" w:space="0" w:color="auto"/>
        <w:left w:val="none" w:sz="0" w:space="0" w:color="auto"/>
        <w:bottom w:val="none" w:sz="0" w:space="0" w:color="auto"/>
        <w:right w:val="none" w:sz="0" w:space="0" w:color="auto"/>
      </w:divBdr>
    </w:div>
    <w:div w:id="1183326149">
      <w:bodyDiv w:val="1"/>
      <w:marLeft w:val="0"/>
      <w:marRight w:val="0"/>
      <w:marTop w:val="0"/>
      <w:marBottom w:val="0"/>
      <w:divBdr>
        <w:top w:val="none" w:sz="0" w:space="0" w:color="auto"/>
        <w:left w:val="none" w:sz="0" w:space="0" w:color="auto"/>
        <w:bottom w:val="none" w:sz="0" w:space="0" w:color="auto"/>
        <w:right w:val="none" w:sz="0" w:space="0" w:color="auto"/>
      </w:divBdr>
    </w:div>
    <w:div w:id="1193884398">
      <w:bodyDiv w:val="1"/>
      <w:marLeft w:val="0"/>
      <w:marRight w:val="0"/>
      <w:marTop w:val="0"/>
      <w:marBottom w:val="0"/>
      <w:divBdr>
        <w:top w:val="none" w:sz="0" w:space="0" w:color="auto"/>
        <w:left w:val="none" w:sz="0" w:space="0" w:color="auto"/>
        <w:bottom w:val="none" w:sz="0" w:space="0" w:color="auto"/>
        <w:right w:val="none" w:sz="0" w:space="0" w:color="auto"/>
      </w:divBdr>
    </w:div>
    <w:div w:id="1263999972">
      <w:bodyDiv w:val="1"/>
      <w:marLeft w:val="0"/>
      <w:marRight w:val="0"/>
      <w:marTop w:val="0"/>
      <w:marBottom w:val="0"/>
      <w:divBdr>
        <w:top w:val="none" w:sz="0" w:space="0" w:color="auto"/>
        <w:left w:val="none" w:sz="0" w:space="0" w:color="auto"/>
        <w:bottom w:val="none" w:sz="0" w:space="0" w:color="auto"/>
        <w:right w:val="none" w:sz="0" w:space="0" w:color="auto"/>
      </w:divBdr>
    </w:div>
    <w:div w:id="1463883185">
      <w:bodyDiv w:val="1"/>
      <w:marLeft w:val="0"/>
      <w:marRight w:val="0"/>
      <w:marTop w:val="0"/>
      <w:marBottom w:val="0"/>
      <w:divBdr>
        <w:top w:val="none" w:sz="0" w:space="0" w:color="auto"/>
        <w:left w:val="none" w:sz="0" w:space="0" w:color="auto"/>
        <w:bottom w:val="none" w:sz="0" w:space="0" w:color="auto"/>
        <w:right w:val="none" w:sz="0" w:space="0" w:color="auto"/>
      </w:divBdr>
    </w:div>
    <w:div w:id="1479107144">
      <w:bodyDiv w:val="1"/>
      <w:marLeft w:val="0"/>
      <w:marRight w:val="0"/>
      <w:marTop w:val="0"/>
      <w:marBottom w:val="0"/>
      <w:divBdr>
        <w:top w:val="none" w:sz="0" w:space="0" w:color="auto"/>
        <w:left w:val="none" w:sz="0" w:space="0" w:color="auto"/>
        <w:bottom w:val="none" w:sz="0" w:space="0" w:color="auto"/>
        <w:right w:val="none" w:sz="0" w:space="0" w:color="auto"/>
      </w:divBdr>
    </w:div>
    <w:div w:id="1508592962">
      <w:bodyDiv w:val="1"/>
      <w:marLeft w:val="0"/>
      <w:marRight w:val="0"/>
      <w:marTop w:val="0"/>
      <w:marBottom w:val="0"/>
      <w:divBdr>
        <w:top w:val="none" w:sz="0" w:space="0" w:color="auto"/>
        <w:left w:val="none" w:sz="0" w:space="0" w:color="auto"/>
        <w:bottom w:val="none" w:sz="0" w:space="0" w:color="auto"/>
        <w:right w:val="none" w:sz="0" w:space="0" w:color="auto"/>
      </w:divBdr>
    </w:div>
    <w:div w:id="1571233073">
      <w:bodyDiv w:val="1"/>
      <w:marLeft w:val="0"/>
      <w:marRight w:val="0"/>
      <w:marTop w:val="0"/>
      <w:marBottom w:val="0"/>
      <w:divBdr>
        <w:top w:val="none" w:sz="0" w:space="0" w:color="auto"/>
        <w:left w:val="none" w:sz="0" w:space="0" w:color="auto"/>
        <w:bottom w:val="none" w:sz="0" w:space="0" w:color="auto"/>
        <w:right w:val="none" w:sz="0" w:space="0" w:color="auto"/>
      </w:divBdr>
    </w:div>
    <w:div w:id="1596935388">
      <w:bodyDiv w:val="1"/>
      <w:marLeft w:val="0"/>
      <w:marRight w:val="0"/>
      <w:marTop w:val="0"/>
      <w:marBottom w:val="0"/>
      <w:divBdr>
        <w:top w:val="none" w:sz="0" w:space="0" w:color="auto"/>
        <w:left w:val="none" w:sz="0" w:space="0" w:color="auto"/>
        <w:bottom w:val="none" w:sz="0" w:space="0" w:color="auto"/>
        <w:right w:val="none" w:sz="0" w:space="0" w:color="auto"/>
      </w:divBdr>
    </w:div>
    <w:div w:id="1611282651">
      <w:bodyDiv w:val="1"/>
      <w:marLeft w:val="0"/>
      <w:marRight w:val="0"/>
      <w:marTop w:val="0"/>
      <w:marBottom w:val="0"/>
      <w:divBdr>
        <w:top w:val="none" w:sz="0" w:space="0" w:color="auto"/>
        <w:left w:val="none" w:sz="0" w:space="0" w:color="auto"/>
        <w:bottom w:val="none" w:sz="0" w:space="0" w:color="auto"/>
        <w:right w:val="none" w:sz="0" w:space="0" w:color="auto"/>
      </w:divBdr>
    </w:div>
    <w:div w:id="1861434717">
      <w:bodyDiv w:val="1"/>
      <w:marLeft w:val="0"/>
      <w:marRight w:val="0"/>
      <w:marTop w:val="0"/>
      <w:marBottom w:val="0"/>
      <w:divBdr>
        <w:top w:val="none" w:sz="0" w:space="0" w:color="auto"/>
        <w:left w:val="none" w:sz="0" w:space="0" w:color="auto"/>
        <w:bottom w:val="none" w:sz="0" w:space="0" w:color="auto"/>
        <w:right w:val="none" w:sz="0" w:space="0" w:color="auto"/>
      </w:divBdr>
    </w:div>
    <w:div w:id="186705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4A34DE0"/><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6F91B-C608-4418-BEBE-D22B776D5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1546</Words>
  <Characters>8815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10341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Jenny</dc:creator>
  <cp:lastModifiedBy>Nunez, Celeste</cp:lastModifiedBy>
  <cp:revision>3</cp:revision>
  <cp:lastPrinted>2020-01-06T23:08:00Z</cp:lastPrinted>
  <dcterms:created xsi:type="dcterms:W3CDTF">2020-01-14T18:19:00Z</dcterms:created>
  <dcterms:modified xsi:type="dcterms:W3CDTF">2020-01-14T18:20:00Z</dcterms:modified>
</cp:coreProperties>
</file>